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382F" w14:textId="77777777" w:rsidR="00FE354D" w:rsidRDefault="00FE354D">
      <w:pPr>
        <w:pStyle w:val="Title"/>
        <w:rPr>
          <w:rFonts w:ascii="Lucida Sans Unicode" w:hAnsi="Lucida Sans Unicode" w:cs="Lucida Sans Unicode"/>
          <w:sz w:val="24"/>
          <w:szCs w:val="24"/>
        </w:rPr>
      </w:pPr>
      <w:r>
        <w:rPr>
          <w:noProof/>
        </w:rPr>
        <w:drawing>
          <wp:inline distT="0" distB="0" distL="0" distR="0" wp14:anchorId="48D8E2A2" wp14:editId="437B49E7">
            <wp:extent cx="3932555" cy="1769110"/>
            <wp:effectExtent l="0" t="0" r="0" b="2540"/>
            <wp:docPr id="1" name="Picture 1" descr="SFDR_LOGO_MAIN_400_RGB"/>
            <wp:cNvGraphicFramePr/>
            <a:graphic xmlns:a="http://schemas.openxmlformats.org/drawingml/2006/main">
              <a:graphicData uri="http://schemas.openxmlformats.org/drawingml/2006/picture">
                <pic:pic xmlns:pic="http://schemas.openxmlformats.org/drawingml/2006/picture">
                  <pic:nvPicPr>
                    <pic:cNvPr id="1" name="Picture 1" descr="SFDR_LOGO_MAIN_400_RGB"/>
                    <pic:cNvPicPr/>
                  </pic:nvPicPr>
                  <pic:blipFill>
                    <a:blip r:embed="rId9"/>
                    <a:stretch>
                      <a:fillRect/>
                    </a:stretch>
                  </pic:blipFill>
                  <pic:spPr>
                    <a:xfrm>
                      <a:off x="0" y="0"/>
                      <a:ext cx="3932555" cy="1769110"/>
                    </a:xfrm>
                    <a:prstGeom prst="rect">
                      <a:avLst/>
                    </a:prstGeom>
                  </pic:spPr>
                </pic:pic>
              </a:graphicData>
            </a:graphic>
          </wp:inline>
        </w:drawing>
      </w:r>
    </w:p>
    <w:p w14:paraId="7EB236E8" w14:textId="36D64238" w:rsidR="00F54A90" w:rsidRPr="00FE354D" w:rsidRDefault="00D214DE">
      <w:pPr>
        <w:pStyle w:val="Title"/>
        <w:rPr>
          <w:rFonts w:ascii="Arial" w:hAnsi="Arial" w:cs="Arial"/>
          <w:b w:val="0"/>
          <w:sz w:val="24"/>
          <w:szCs w:val="24"/>
        </w:rPr>
      </w:pPr>
      <w:r w:rsidRPr="00FE354D">
        <w:rPr>
          <w:rFonts w:ascii="Arial" w:hAnsi="Arial" w:cs="Arial"/>
          <w:sz w:val="24"/>
          <w:szCs w:val="24"/>
        </w:rPr>
        <w:t>ANNUAL GENERAL MEETING</w:t>
      </w:r>
    </w:p>
    <w:p w14:paraId="15F156B9" w14:textId="29B9F7EC" w:rsidR="00F54A90" w:rsidRPr="00FE354D" w:rsidRDefault="00D214DE">
      <w:pPr>
        <w:autoSpaceDE w:val="0"/>
        <w:autoSpaceDN w:val="0"/>
        <w:adjustRightInd w:val="0"/>
        <w:jc w:val="center"/>
        <w:rPr>
          <w:rFonts w:ascii="Arial" w:hAnsi="Arial" w:cs="Arial"/>
          <w:b/>
          <w:bCs/>
        </w:rPr>
      </w:pPr>
      <w:r w:rsidRPr="00FE354D">
        <w:rPr>
          <w:rFonts w:ascii="Arial" w:hAnsi="Arial" w:cs="Arial"/>
          <w:b/>
          <w:bCs/>
        </w:rPr>
        <w:t xml:space="preserve">Saturday </w:t>
      </w:r>
      <w:r w:rsidR="004A7DBE" w:rsidRPr="00FE354D">
        <w:rPr>
          <w:rFonts w:ascii="Arial" w:hAnsi="Arial" w:cs="Arial"/>
          <w:b/>
          <w:bCs/>
        </w:rPr>
        <w:t>27 Febru</w:t>
      </w:r>
      <w:r w:rsidRPr="00FE354D">
        <w:rPr>
          <w:rFonts w:ascii="Arial" w:hAnsi="Arial" w:cs="Arial"/>
          <w:b/>
          <w:bCs/>
        </w:rPr>
        <w:t xml:space="preserve">ary </w:t>
      </w:r>
      <w:r w:rsidR="004A7DBE" w:rsidRPr="00FE354D">
        <w:rPr>
          <w:rFonts w:ascii="Arial" w:hAnsi="Arial" w:cs="Arial"/>
          <w:b/>
          <w:bCs/>
        </w:rPr>
        <w:t xml:space="preserve">2021, </w:t>
      </w:r>
      <w:r w:rsidRPr="00FE354D">
        <w:rPr>
          <w:rFonts w:ascii="Arial" w:hAnsi="Arial" w:cs="Arial"/>
          <w:b/>
          <w:bCs/>
        </w:rPr>
        <w:t xml:space="preserve">2:00pm, </w:t>
      </w:r>
      <w:r w:rsidR="004A7DBE" w:rsidRPr="00FE354D">
        <w:rPr>
          <w:rFonts w:ascii="Arial" w:hAnsi="Arial" w:cs="Arial"/>
          <w:b/>
          <w:bCs/>
        </w:rPr>
        <w:t>video conference on Zoom</w:t>
      </w:r>
    </w:p>
    <w:p w14:paraId="6CB3E045" w14:textId="3E5A82F9" w:rsidR="00B94938" w:rsidRPr="00D17F66" w:rsidRDefault="004D79D5" w:rsidP="00D17F66">
      <w:pPr>
        <w:autoSpaceDE w:val="0"/>
        <w:autoSpaceDN w:val="0"/>
        <w:adjustRightInd w:val="0"/>
        <w:spacing w:after="0" w:line="240" w:lineRule="auto"/>
        <w:jc w:val="center"/>
        <w:rPr>
          <w:rFonts w:ascii="Arial" w:hAnsi="Arial" w:cs="Arial"/>
          <w:bCs/>
          <w:sz w:val="20"/>
          <w:szCs w:val="20"/>
          <w:lang w:val="en-US" w:eastAsia="en-US"/>
        </w:rPr>
      </w:pPr>
      <w:hyperlink r:id="rId10" w:history="1">
        <w:r w:rsidR="00B94938" w:rsidRPr="00D17F66">
          <w:rPr>
            <w:rStyle w:val="Hyperlink"/>
            <w:rFonts w:ascii="Arial" w:hAnsi="Arial" w:cs="Arial"/>
            <w:bCs/>
            <w:sz w:val="20"/>
            <w:szCs w:val="20"/>
            <w:lang w:val="en-US" w:eastAsia="en-US"/>
          </w:rPr>
          <w:t>https://us02web.zoom.us/j/82990800156?pwd=dkFDWll6TlMyQS9aTmwvRjF5M3pMQT09</w:t>
        </w:r>
      </w:hyperlink>
      <w:r w:rsidR="00B94938" w:rsidRPr="00D17F66">
        <w:rPr>
          <w:rFonts w:ascii="Arial" w:hAnsi="Arial" w:cs="Arial"/>
          <w:bCs/>
          <w:sz w:val="20"/>
          <w:szCs w:val="20"/>
          <w:lang w:val="en-US" w:eastAsia="en-US"/>
        </w:rPr>
        <w:t xml:space="preserve"> </w:t>
      </w:r>
    </w:p>
    <w:p w14:paraId="6E91C498" w14:textId="77777777" w:rsidR="00D17F66" w:rsidRDefault="00D17F66" w:rsidP="00D17F66">
      <w:pPr>
        <w:autoSpaceDE w:val="0"/>
        <w:autoSpaceDN w:val="0"/>
        <w:adjustRightInd w:val="0"/>
        <w:spacing w:after="0" w:line="240" w:lineRule="auto"/>
        <w:jc w:val="center"/>
        <w:rPr>
          <w:rFonts w:ascii="Arial" w:hAnsi="Arial" w:cs="Arial"/>
          <w:bCs/>
          <w:lang w:val="en-US" w:eastAsia="en-US"/>
        </w:rPr>
      </w:pPr>
    </w:p>
    <w:p w14:paraId="5E68F485" w14:textId="0A72BB8D" w:rsidR="00B94938" w:rsidRPr="00FE354D" w:rsidRDefault="00B94938" w:rsidP="00D17F66">
      <w:pPr>
        <w:autoSpaceDE w:val="0"/>
        <w:autoSpaceDN w:val="0"/>
        <w:adjustRightInd w:val="0"/>
        <w:spacing w:after="0" w:line="240" w:lineRule="auto"/>
        <w:jc w:val="center"/>
        <w:rPr>
          <w:rFonts w:ascii="Arial" w:hAnsi="Arial" w:cs="Arial"/>
          <w:bCs/>
          <w:lang w:val="en-US" w:eastAsia="en-US"/>
        </w:rPr>
      </w:pPr>
      <w:r w:rsidRPr="00FE354D">
        <w:rPr>
          <w:rFonts w:ascii="Arial" w:hAnsi="Arial" w:cs="Arial"/>
          <w:bCs/>
          <w:lang w:val="en-US" w:eastAsia="en-US"/>
        </w:rPr>
        <w:t>Meeting ID: 829 9080 0156</w:t>
      </w:r>
      <w:r w:rsidR="00D17F66">
        <w:rPr>
          <w:rFonts w:ascii="Arial" w:hAnsi="Arial" w:cs="Arial"/>
          <w:bCs/>
          <w:lang w:val="en-US" w:eastAsia="en-US"/>
        </w:rPr>
        <w:t xml:space="preserve"> // </w:t>
      </w:r>
      <w:r w:rsidRPr="00FE354D">
        <w:rPr>
          <w:rFonts w:ascii="Arial" w:hAnsi="Arial" w:cs="Arial"/>
          <w:bCs/>
          <w:lang w:val="en-US" w:eastAsia="en-US"/>
        </w:rPr>
        <w:t>Passcode: 654249</w:t>
      </w:r>
    </w:p>
    <w:p w14:paraId="6698B52C" w14:textId="77777777" w:rsidR="00F54A90" w:rsidRPr="00FE354D" w:rsidRDefault="00F54A90">
      <w:pPr>
        <w:autoSpaceDE w:val="0"/>
        <w:autoSpaceDN w:val="0"/>
        <w:adjustRightInd w:val="0"/>
        <w:rPr>
          <w:rFonts w:ascii="Arial" w:hAnsi="Arial" w:cs="Arial"/>
          <w:b/>
          <w:lang w:val="en-US" w:eastAsia="en-US"/>
        </w:rPr>
      </w:pPr>
    </w:p>
    <w:p w14:paraId="2BC8ABF8" w14:textId="380C6846" w:rsidR="00F54A90" w:rsidRPr="00D17F66" w:rsidRDefault="00D214DE" w:rsidP="00D17F66">
      <w:pPr>
        <w:pStyle w:val="Heading1"/>
        <w:rPr>
          <w:rFonts w:ascii="Arial" w:hAnsi="Arial" w:cs="Arial"/>
          <w:sz w:val="24"/>
          <w:szCs w:val="24"/>
        </w:rPr>
      </w:pPr>
      <w:r w:rsidRPr="00FE354D">
        <w:rPr>
          <w:rFonts w:ascii="Arial" w:hAnsi="Arial" w:cs="Arial"/>
          <w:sz w:val="24"/>
          <w:szCs w:val="24"/>
        </w:rPr>
        <w:t>AGENDA</w:t>
      </w:r>
    </w:p>
    <w:p w14:paraId="4C7A2568" w14:textId="77777777" w:rsidR="00F54A90" w:rsidRPr="00FE354D" w:rsidRDefault="00D214DE">
      <w:pPr>
        <w:pStyle w:val="ListParagraph"/>
        <w:numPr>
          <w:ilvl w:val="0"/>
          <w:numId w:val="1"/>
        </w:numPr>
        <w:ind w:left="714" w:hanging="357"/>
        <w:rPr>
          <w:rFonts w:ascii="Arial" w:hAnsi="Arial" w:cs="Arial"/>
        </w:rPr>
      </w:pPr>
      <w:r w:rsidRPr="00FE354D">
        <w:rPr>
          <w:rFonts w:ascii="Arial" w:hAnsi="Arial" w:cs="Arial"/>
          <w:b/>
        </w:rPr>
        <w:t>Apologies for absence</w:t>
      </w:r>
    </w:p>
    <w:p w14:paraId="04F9D83B" w14:textId="77777777" w:rsidR="00F54A90" w:rsidRPr="00FE354D" w:rsidRDefault="00F54A90">
      <w:pPr>
        <w:pStyle w:val="ListParagraph"/>
        <w:ind w:left="714"/>
        <w:rPr>
          <w:rFonts w:ascii="Arial" w:hAnsi="Arial" w:cs="Arial"/>
        </w:rPr>
      </w:pPr>
    </w:p>
    <w:p w14:paraId="7FE913EA" w14:textId="77777777" w:rsidR="00F54A90" w:rsidRPr="00FE354D" w:rsidRDefault="00D214DE">
      <w:pPr>
        <w:pStyle w:val="ListParagraph"/>
        <w:numPr>
          <w:ilvl w:val="0"/>
          <w:numId w:val="1"/>
        </w:numPr>
        <w:ind w:left="714" w:hanging="357"/>
        <w:rPr>
          <w:rFonts w:ascii="Arial" w:hAnsi="Arial" w:cs="Arial"/>
        </w:rPr>
      </w:pPr>
      <w:r w:rsidRPr="00FE354D">
        <w:rPr>
          <w:rFonts w:ascii="Arial" w:hAnsi="Arial" w:cs="Arial"/>
          <w:b/>
        </w:rPr>
        <w:t>Reports</w:t>
      </w:r>
    </w:p>
    <w:p w14:paraId="2BADF8F6" w14:textId="47D440D7" w:rsidR="00F54A90" w:rsidRPr="00FE354D" w:rsidRDefault="00D214DE">
      <w:pPr>
        <w:numPr>
          <w:ilvl w:val="0"/>
          <w:numId w:val="2"/>
        </w:numPr>
        <w:ind w:left="1097"/>
        <w:rPr>
          <w:rFonts w:ascii="Arial" w:hAnsi="Arial" w:cs="Arial"/>
        </w:rPr>
      </w:pPr>
      <w:r w:rsidRPr="00FE354D">
        <w:rPr>
          <w:rFonts w:ascii="Arial" w:hAnsi="Arial" w:cs="Arial"/>
        </w:rPr>
        <w:t>Chair and Secretary (Lise Uytterhoeven/</w:t>
      </w:r>
      <w:r w:rsidR="000C6B02" w:rsidRPr="00FE354D">
        <w:rPr>
          <w:rFonts w:ascii="Arial" w:hAnsi="Arial" w:cs="Arial"/>
        </w:rPr>
        <w:t>Freya Vass-Rhee</w:t>
      </w:r>
      <w:r w:rsidRPr="00FE354D">
        <w:rPr>
          <w:rFonts w:ascii="Arial" w:hAnsi="Arial" w:cs="Arial"/>
        </w:rPr>
        <w:t>)</w:t>
      </w:r>
    </w:p>
    <w:p w14:paraId="1EB9500D" w14:textId="77777777" w:rsidR="00F54A90" w:rsidRPr="00FE354D" w:rsidRDefault="00D214DE">
      <w:pPr>
        <w:numPr>
          <w:ilvl w:val="0"/>
          <w:numId w:val="2"/>
        </w:numPr>
        <w:ind w:left="1097"/>
        <w:rPr>
          <w:rFonts w:ascii="Arial" w:hAnsi="Arial" w:cs="Arial"/>
        </w:rPr>
      </w:pPr>
      <w:r w:rsidRPr="00FE354D">
        <w:rPr>
          <w:rFonts w:ascii="Arial" w:hAnsi="Arial" w:cs="Arial"/>
        </w:rPr>
        <w:t>Treasurer (Cristina de Lucas)</w:t>
      </w:r>
    </w:p>
    <w:p w14:paraId="4640D093" w14:textId="77777777" w:rsidR="00F54A90" w:rsidRPr="00FE354D" w:rsidRDefault="00D214DE">
      <w:pPr>
        <w:numPr>
          <w:ilvl w:val="0"/>
          <w:numId w:val="2"/>
        </w:numPr>
        <w:ind w:left="1097"/>
        <w:rPr>
          <w:rFonts w:ascii="Arial" w:hAnsi="Arial" w:cs="Arial"/>
        </w:rPr>
      </w:pPr>
      <w:r w:rsidRPr="00FE354D">
        <w:rPr>
          <w:rFonts w:ascii="Arial" w:hAnsi="Arial" w:cs="Arial"/>
        </w:rPr>
        <w:t>Membership (Bethany Whiteside)</w:t>
      </w:r>
    </w:p>
    <w:p w14:paraId="3F8E66AD" w14:textId="33160B91" w:rsidR="00F54A90" w:rsidRPr="00FE354D" w:rsidRDefault="00D214DE">
      <w:pPr>
        <w:numPr>
          <w:ilvl w:val="0"/>
          <w:numId w:val="2"/>
        </w:numPr>
        <w:ind w:left="1097"/>
        <w:rPr>
          <w:rFonts w:ascii="Arial" w:hAnsi="Arial" w:cs="Arial"/>
        </w:rPr>
      </w:pPr>
      <w:r w:rsidRPr="00FE354D">
        <w:rPr>
          <w:rFonts w:ascii="Arial" w:hAnsi="Arial" w:cs="Arial"/>
        </w:rPr>
        <w:t>Newsletter (Kathryn Stamp)</w:t>
      </w:r>
    </w:p>
    <w:p w14:paraId="6FC67F82" w14:textId="281F5907" w:rsidR="000C6B02" w:rsidRPr="00FE354D" w:rsidRDefault="000C6B02" w:rsidP="000C6B02">
      <w:pPr>
        <w:numPr>
          <w:ilvl w:val="0"/>
          <w:numId w:val="2"/>
        </w:numPr>
        <w:ind w:left="1097"/>
        <w:rPr>
          <w:rFonts w:ascii="Arial" w:hAnsi="Arial" w:cs="Arial"/>
        </w:rPr>
      </w:pPr>
      <w:r w:rsidRPr="00FE354D">
        <w:rPr>
          <w:rFonts w:ascii="Arial" w:hAnsi="Arial" w:cs="Arial"/>
        </w:rPr>
        <w:t xml:space="preserve">Journal Editor </w:t>
      </w:r>
      <w:r w:rsidR="006F09C6" w:rsidRPr="00FE354D">
        <w:rPr>
          <w:rFonts w:ascii="Arial" w:hAnsi="Arial" w:cs="Arial"/>
        </w:rPr>
        <w:t xml:space="preserve">– </w:t>
      </w:r>
      <w:r w:rsidR="006F09C6" w:rsidRPr="00FE354D">
        <w:rPr>
          <w:rFonts w:ascii="Arial" w:hAnsi="Arial" w:cs="Arial"/>
          <w:i/>
          <w:iCs/>
        </w:rPr>
        <w:t xml:space="preserve">Dance Research </w:t>
      </w:r>
      <w:r w:rsidRPr="00FE354D">
        <w:rPr>
          <w:rFonts w:ascii="Arial" w:hAnsi="Arial" w:cs="Arial"/>
        </w:rPr>
        <w:t>(Richard Ralph)</w:t>
      </w:r>
    </w:p>
    <w:p w14:paraId="55A71EFC" w14:textId="30CE50CF" w:rsidR="006F09C6" w:rsidRPr="00FE354D" w:rsidRDefault="006F09C6" w:rsidP="000C6B02">
      <w:pPr>
        <w:numPr>
          <w:ilvl w:val="0"/>
          <w:numId w:val="2"/>
        </w:numPr>
        <w:ind w:left="1097"/>
        <w:rPr>
          <w:rFonts w:ascii="Arial" w:hAnsi="Arial" w:cs="Arial"/>
        </w:rPr>
      </w:pPr>
      <w:r w:rsidRPr="00FE354D">
        <w:rPr>
          <w:rFonts w:ascii="Arial" w:hAnsi="Arial" w:cs="Arial"/>
        </w:rPr>
        <w:t xml:space="preserve">Book Series Editors – </w:t>
      </w:r>
      <w:r w:rsidRPr="00FE354D">
        <w:rPr>
          <w:rFonts w:ascii="Arial" w:hAnsi="Arial" w:cs="Arial"/>
          <w:i/>
          <w:iCs/>
        </w:rPr>
        <w:t xml:space="preserve">Dance in Dialogue </w:t>
      </w:r>
      <w:r w:rsidRPr="00FE354D">
        <w:rPr>
          <w:rFonts w:ascii="Arial" w:hAnsi="Arial" w:cs="Arial"/>
        </w:rPr>
        <w:t>(</w:t>
      </w:r>
      <w:r w:rsidR="00EE425C" w:rsidRPr="00FE354D">
        <w:rPr>
          <w:rFonts w:ascii="Arial" w:hAnsi="Arial" w:cs="Arial"/>
        </w:rPr>
        <w:t xml:space="preserve">Anita Gonzalez, Katerina </w:t>
      </w:r>
      <w:proofErr w:type="spellStart"/>
      <w:r w:rsidR="00EE425C" w:rsidRPr="00FE354D">
        <w:rPr>
          <w:rFonts w:ascii="Arial" w:hAnsi="Arial" w:cs="Arial"/>
        </w:rPr>
        <w:t>Paramana</w:t>
      </w:r>
      <w:proofErr w:type="spellEnd"/>
      <w:r w:rsidR="00EE425C" w:rsidRPr="00FE354D">
        <w:rPr>
          <w:rFonts w:ascii="Arial" w:hAnsi="Arial" w:cs="Arial"/>
        </w:rPr>
        <w:t xml:space="preserve">, </w:t>
      </w:r>
      <w:r w:rsidRPr="00FE354D">
        <w:rPr>
          <w:rFonts w:ascii="Arial" w:hAnsi="Arial" w:cs="Arial"/>
        </w:rPr>
        <w:t>Victoria Thoms</w:t>
      </w:r>
      <w:r w:rsidR="00EE425C" w:rsidRPr="00FE354D">
        <w:rPr>
          <w:rFonts w:ascii="Arial" w:hAnsi="Arial" w:cs="Arial"/>
        </w:rPr>
        <w:t>)</w:t>
      </w:r>
    </w:p>
    <w:p w14:paraId="5505DB6E" w14:textId="77777777" w:rsidR="00F54A90" w:rsidRPr="00FE354D" w:rsidRDefault="00F54A90">
      <w:pPr>
        <w:ind w:left="1097"/>
        <w:rPr>
          <w:rFonts w:ascii="Arial" w:hAnsi="Arial" w:cs="Arial"/>
        </w:rPr>
      </w:pPr>
    </w:p>
    <w:p w14:paraId="5CBFE9F8" w14:textId="77777777" w:rsidR="00F54A90" w:rsidRPr="00FE354D" w:rsidRDefault="00D214DE">
      <w:pPr>
        <w:numPr>
          <w:ilvl w:val="0"/>
          <w:numId w:val="1"/>
        </w:numPr>
        <w:ind w:left="714" w:hanging="357"/>
        <w:rPr>
          <w:rFonts w:ascii="Arial" w:hAnsi="Arial" w:cs="Arial"/>
          <w:b/>
        </w:rPr>
      </w:pPr>
      <w:r w:rsidRPr="00FE354D">
        <w:rPr>
          <w:rFonts w:ascii="Arial" w:hAnsi="Arial" w:cs="Arial"/>
          <w:b/>
        </w:rPr>
        <w:t>Nominations to the Executive Committee: Ballot Results</w:t>
      </w:r>
    </w:p>
    <w:p w14:paraId="25357999" w14:textId="77777777" w:rsidR="00F54A90" w:rsidRPr="00FE354D" w:rsidRDefault="00F54A90">
      <w:pPr>
        <w:pStyle w:val="ListParagraph"/>
        <w:rPr>
          <w:rFonts w:ascii="Arial" w:hAnsi="Arial" w:cs="Arial"/>
          <w:b/>
        </w:rPr>
      </w:pPr>
    </w:p>
    <w:p w14:paraId="0F86A186" w14:textId="77777777" w:rsidR="00F54A90" w:rsidRPr="00FE354D" w:rsidRDefault="00D214DE">
      <w:pPr>
        <w:numPr>
          <w:ilvl w:val="0"/>
          <w:numId w:val="1"/>
        </w:numPr>
        <w:ind w:left="714" w:hanging="357"/>
        <w:rPr>
          <w:rFonts w:ascii="Arial" w:hAnsi="Arial" w:cs="Arial"/>
          <w:b/>
        </w:rPr>
      </w:pPr>
      <w:r w:rsidRPr="00FE354D">
        <w:rPr>
          <w:rFonts w:ascii="Arial" w:hAnsi="Arial" w:cs="Arial"/>
          <w:b/>
        </w:rPr>
        <w:t>Any other business</w:t>
      </w:r>
    </w:p>
    <w:p w14:paraId="3AEF5B56" w14:textId="77777777" w:rsidR="00F54A90" w:rsidRPr="00FE354D" w:rsidRDefault="00F54A90">
      <w:pPr>
        <w:rPr>
          <w:rFonts w:ascii="Arial" w:hAnsi="Arial" w:cs="Arial"/>
          <w:b/>
        </w:rPr>
      </w:pPr>
    </w:p>
    <w:p w14:paraId="1B159167" w14:textId="4E446096" w:rsidR="00F54A90" w:rsidRPr="00FE354D" w:rsidRDefault="00D214DE" w:rsidP="00FE354D">
      <w:pPr>
        <w:numPr>
          <w:ilvl w:val="0"/>
          <w:numId w:val="1"/>
        </w:numPr>
        <w:ind w:left="709" w:hanging="357"/>
        <w:jc w:val="both"/>
        <w:rPr>
          <w:rFonts w:ascii="Arial" w:hAnsi="Arial" w:cs="Arial"/>
        </w:rPr>
      </w:pPr>
      <w:r w:rsidRPr="00FE354D">
        <w:rPr>
          <w:rFonts w:ascii="Arial" w:hAnsi="Arial" w:cs="Arial"/>
          <w:b/>
        </w:rPr>
        <w:t>Adjournment</w:t>
      </w:r>
    </w:p>
    <w:sectPr w:rsidR="00F54A90" w:rsidRPr="00FE354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1DF8" w14:textId="77777777" w:rsidR="00D214DE" w:rsidRDefault="00D214DE">
      <w:pPr>
        <w:spacing w:after="0" w:line="240" w:lineRule="auto"/>
      </w:pPr>
      <w:r>
        <w:separator/>
      </w:r>
    </w:p>
  </w:endnote>
  <w:endnote w:type="continuationSeparator" w:id="0">
    <w:p w14:paraId="1E23001B" w14:textId="77777777" w:rsidR="00D214DE" w:rsidRDefault="00D2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8FA3" w14:textId="77777777" w:rsidR="00F54A90" w:rsidRDefault="00F54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DDA9" w14:textId="77777777" w:rsidR="00F54A90" w:rsidRDefault="00F54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27A0" w14:textId="77777777" w:rsidR="00F54A90" w:rsidRDefault="00F5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39CF" w14:textId="77777777" w:rsidR="00D214DE" w:rsidRDefault="00D214DE">
      <w:pPr>
        <w:spacing w:after="0" w:line="240" w:lineRule="auto"/>
      </w:pPr>
      <w:r>
        <w:separator/>
      </w:r>
    </w:p>
  </w:footnote>
  <w:footnote w:type="continuationSeparator" w:id="0">
    <w:p w14:paraId="5A053678" w14:textId="77777777" w:rsidR="00D214DE" w:rsidRDefault="00D2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8529" w14:textId="77777777" w:rsidR="00F54A90" w:rsidRDefault="00F54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DA85" w14:textId="77777777" w:rsidR="00F54A90" w:rsidRDefault="00F54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1C75"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15F96"/>
    <w:multiLevelType w:val="multilevel"/>
    <w:tmpl w:val="07F210BA"/>
    <w:lvl w:ilvl="0">
      <w:start w:val="1"/>
      <w:numFmt w:val="decimal"/>
      <w:lvlText w:val="%1."/>
      <w:lvlJc w:val="left"/>
      <w:pPr>
        <w:tabs>
          <w:tab w:val="left" w:pos="644"/>
        </w:tabs>
        <w:ind w:left="644" w:hanging="360"/>
      </w:pPr>
      <w:rPr>
        <w:rFonts w:ascii="Arial" w:eastAsia="Times New Roman" w:hAnsi="Arial" w:cs="Arial" w:hint="default"/>
        <w:b/>
        <w:bCs/>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715941BC"/>
    <w:multiLevelType w:val="multilevel"/>
    <w:tmpl w:val="715941B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B3"/>
    <w:rsid w:val="00027842"/>
    <w:rsid w:val="00073B0C"/>
    <w:rsid w:val="000C6B02"/>
    <w:rsid w:val="000D3EF3"/>
    <w:rsid w:val="00177ADB"/>
    <w:rsid w:val="002725CA"/>
    <w:rsid w:val="002945D9"/>
    <w:rsid w:val="002F5A93"/>
    <w:rsid w:val="00303FFC"/>
    <w:rsid w:val="00330983"/>
    <w:rsid w:val="00335692"/>
    <w:rsid w:val="003F2EB6"/>
    <w:rsid w:val="00421C7A"/>
    <w:rsid w:val="00422C4F"/>
    <w:rsid w:val="004938B2"/>
    <w:rsid w:val="004A6855"/>
    <w:rsid w:val="004A7DBE"/>
    <w:rsid w:val="00540155"/>
    <w:rsid w:val="005D5D4A"/>
    <w:rsid w:val="00661674"/>
    <w:rsid w:val="006633C6"/>
    <w:rsid w:val="00667E4C"/>
    <w:rsid w:val="006949B3"/>
    <w:rsid w:val="006F09C6"/>
    <w:rsid w:val="006F2FD5"/>
    <w:rsid w:val="00782A78"/>
    <w:rsid w:val="00877E32"/>
    <w:rsid w:val="009606F0"/>
    <w:rsid w:val="00A7316F"/>
    <w:rsid w:val="00B94938"/>
    <w:rsid w:val="00BD60DD"/>
    <w:rsid w:val="00C00AEA"/>
    <w:rsid w:val="00CA3CA8"/>
    <w:rsid w:val="00CA7510"/>
    <w:rsid w:val="00D17F66"/>
    <w:rsid w:val="00D214DE"/>
    <w:rsid w:val="00D32513"/>
    <w:rsid w:val="00DF1C93"/>
    <w:rsid w:val="00E059D6"/>
    <w:rsid w:val="00EE425C"/>
    <w:rsid w:val="00EF0F5B"/>
    <w:rsid w:val="00F54A90"/>
    <w:rsid w:val="00FD0720"/>
    <w:rsid w:val="00FE354D"/>
    <w:rsid w:val="479F740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1662F"/>
  <w15:docId w15:val="{FF039E93-48B5-47FC-B3E9-6F406829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Title">
    <w:name w:val="Title"/>
    <w:basedOn w:val="Normal"/>
    <w:qFormat/>
    <w:pPr>
      <w:autoSpaceDE w:val="0"/>
      <w:autoSpaceDN w:val="0"/>
      <w:adjustRightInd w:val="0"/>
      <w:jc w:val="center"/>
    </w:pPr>
    <w:rPr>
      <w:b/>
      <w:sz w:val="36"/>
      <w:szCs w:val="28"/>
    </w:rPr>
  </w:style>
  <w:style w:type="character" w:styleId="FollowedHyperlink">
    <w:name w:val="FollowedHyperlink"/>
    <w:semiHidden/>
    <w:rPr>
      <w:color w:val="800080"/>
      <w:u w:val="single"/>
    </w:rPr>
  </w:style>
  <w:style w:type="character" w:styleId="Hyperlink">
    <w:name w:val="Hyperlink"/>
    <w:semiHidden/>
    <w:qFormat/>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character" w:styleId="UnresolvedMention">
    <w:name w:val="Unresolved Mention"/>
    <w:basedOn w:val="DefaultParagraphFont"/>
    <w:uiPriority w:val="99"/>
    <w:semiHidden/>
    <w:unhideWhenUsed/>
    <w:rsid w:val="00B9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s02web.zoom.us/j/82990800156?pwd=dkFDWll6TlMyQS9aTmwvRjF5M3pMQT0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03EAB-4AB3-4465-9084-5D419F04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Company>TOSHIBA</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Annual General Meeting of the Society for Dance Research to be held on Monday 12th November 2007, at the London College of Fashion, 20 John Princes Street, London W1G OBJ, at 6</dc:title>
  <dc:creator>Helen Julia Minors</dc:creator>
  <cp:lastModifiedBy>Lise Uytterhoeven</cp:lastModifiedBy>
  <cp:revision>2</cp:revision>
  <cp:lastPrinted>2011-11-15T22:13:00Z</cp:lastPrinted>
  <dcterms:created xsi:type="dcterms:W3CDTF">2021-02-06T07:42:00Z</dcterms:created>
  <dcterms:modified xsi:type="dcterms:W3CDTF">2021-02-06T07:42:00Z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