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C6D" w14:textId="77777777" w:rsidR="00583783" w:rsidRDefault="0075271C">
      <w:pPr>
        <w:pStyle w:val="Title"/>
        <w:rPr>
          <w:rFonts w:ascii="Arial" w:hAnsi="Arial" w:cs="Arial"/>
        </w:rPr>
      </w:pPr>
      <w:r>
        <w:rPr>
          <w:rFonts w:ascii="Arial" w:hAnsi="Arial" w:cs="Arial"/>
          <w:noProof/>
        </w:rPr>
        <w:drawing>
          <wp:inline distT="0" distB="0" distL="114300" distR="114300" wp14:anchorId="0A45E6FC" wp14:editId="36BB016D">
            <wp:extent cx="3932555" cy="1769110"/>
            <wp:effectExtent l="0" t="0" r="14605" b="13970"/>
            <wp:docPr id="1" name="Picture 1" descr="SFDR_LOGO_MAIN_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FDR_LOGO_MAIN_400_RGB"/>
                    <pic:cNvPicPr>
                      <a:picLocks noChangeAspect="1"/>
                    </pic:cNvPicPr>
                  </pic:nvPicPr>
                  <pic:blipFill>
                    <a:blip r:embed="rId8"/>
                    <a:stretch>
                      <a:fillRect/>
                    </a:stretch>
                  </pic:blipFill>
                  <pic:spPr>
                    <a:xfrm>
                      <a:off x="0" y="0"/>
                      <a:ext cx="3932555" cy="1769110"/>
                    </a:xfrm>
                    <a:prstGeom prst="rect">
                      <a:avLst/>
                    </a:prstGeom>
                  </pic:spPr>
                </pic:pic>
              </a:graphicData>
            </a:graphic>
          </wp:inline>
        </w:drawing>
      </w:r>
    </w:p>
    <w:p w14:paraId="10B22E35" w14:textId="77777777" w:rsidR="00583783" w:rsidRDefault="00583783">
      <w:pPr>
        <w:jc w:val="center"/>
        <w:rPr>
          <w:rFonts w:ascii="Arial" w:hAnsi="Arial" w:cs="Arial"/>
          <w:b/>
          <w:bCs/>
          <w:sz w:val="2"/>
          <w:szCs w:val="2"/>
        </w:rPr>
      </w:pPr>
    </w:p>
    <w:p w14:paraId="1EA35D5B" w14:textId="6EE8EB7F" w:rsidR="00583783" w:rsidRDefault="0075271C">
      <w:pPr>
        <w:pStyle w:val="Subtitle"/>
        <w:rPr>
          <w:rFonts w:ascii="Arial" w:hAnsi="Arial" w:cs="Arial"/>
        </w:rPr>
      </w:pPr>
      <w:r>
        <w:rPr>
          <w:rFonts w:ascii="Arial" w:hAnsi="Arial" w:cs="Arial"/>
        </w:rPr>
        <w:t xml:space="preserve">Minutes of the Annual General Meeting held at </w:t>
      </w:r>
      <w:r w:rsidR="0056350F">
        <w:rPr>
          <w:rFonts w:ascii="Arial" w:hAnsi="Arial" w:cs="Arial"/>
        </w:rPr>
        <w:t>Rambert</w:t>
      </w:r>
      <w:r w:rsidR="00DD6572">
        <w:rPr>
          <w:rFonts w:ascii="Arial" w:hAnsi="Arial" w:cs="Arial"/>
        </w:rPr>
        <w:t>,</w:t>
      </w:r>
      <w:r w:rsidR="00DD6572" w:rsidRPr="00DD6572">
        <w:t xml:space="preserve"> </w:t>
      </w:r>
      <w:r w:rsidR="00DD6572" w:rsidRPr="00DD6572">
        <w:rPr>
          <w:rFonts w:ascii="Arial" w:hAnsi="Arial" w:cs="Arial"/>
        </w:rPr>
        <w:t>Upper Ground, London SE1 9PP</w:t>
      </w:r>
      <w:r>
        <w:rPr>
          <w:rFonts w:ascii="Arial" w:hAnsi="Arial" w:cs="Arial"/>
        </w:rPr>
        <w:t xml:space="preserve"> on </w:t>
      </w:r>
      <w:r w:rsidR="00DD6572">
        <w:rPr>
          <w:rFonts w:ascii="Arial" w:hAnsi="Arial" w:cs="Arial"/>
        </w:rPr>
        <w:t>Saturday</w:t>
      </w:r>
      <w:r>
        <w:rPr>
          <w:rFonts w:ascii="Arial" w:hAnsi="Arial" w:cs="Arial"/>
        </w:rPr>
        <w:t xml:space="preserve"> </w:t>
      </w:r>
      <w:r w:rsidR="00DD6572">
        <w:rPr>
          <w:rFonts w:ascii="Arial" w:hAnsi="Arial" w:cs="Arial"/>
        </w:rPr>
        <w:t>18</w:t>
      </w:r>
      <w:r>
        <w:rPr>
          <w:rFonts w:ascii="Arial" w:hAnsi="Arial" w:cs="Arial"/>
          <w:vertAlign w:val="superscript"/>
        </w:rPr>
        <w:t>th</w:t>
      </w:r>
      <w:r>
        <w:rPr>
          <w:rFonts w:ascii="Arial" w:hAnsi="Arial" w:cs="Arial"/>
        </w:rPr>
        <w:t xml:space="preserve"> </w:t>
      </w:r>
      <w:r w:rsidR="00DD6572">
        <w:rPr>
          <w:rFonts w:ascii="Arial" w:hAnsi="Arial" w:cs="Arial"/>
        </w:rPr>
        <w:t>January</w:t>
      </w:r>
      <w:r>
        <w:rPr>
          <w:rFonts w:ascii="Arial" w:hAnsi="Arial" w:cs="Arial"/>
        </w:rPr>
        <w:t xml:space="preserve"> 20</w:t>
      </w:r>
      <w:r w:rsidR="00DD6572">
        <w:rPr>
          <w:rFonts w:ascii="Arial" w:hAnsi="Arial" w:cs="Arial"/>
        </w:rPr>
        <w:t>20</w:t>
      </w:r>
      <w:r>
        <w:rPr>
          <w:rFonts w:ascii="Arial" w:hAnsi="Arial" w:cs="Arial"/>
        </w:rPr>
        <w:t xml:space="preserve"> at </w:t>
      </w:r>
      <w:r w:rsidR="00DD6572">
        <w:rPr>
          <w:rFonts w:ascii="Arial" w:hAnsi="Arial" w:cs="Arial"/>
        </w:rPr>
        <w:t>2</w:t>
      </w:r>
      <w:r>
        <w:rPr>
          <w:rFonts w:ascii="Arial" w:hAnsi="Arial" w:cs="Arial"/>
        </w:rPr>
        <w:t>:</w:t>
      </w:r>
      <w:r w:rsidR="00DD6572">
        <w:rPr>
          <w:rFonts w:ascii="Arial" w:hAnsi="Arial" w:cs="Arial"/>
        </w:rPr>
        <w:t>0</w:t>
      </w:r>
      <w:r>
        <w:rPr>
          <w:rFonts w:ascii="Arial" w:hAnsi="Arial" w:cs="Arial"/>
        </w:rPr>
        <w:t xml:space="preserve">0pm   </w:t>
      </w:r>
    </w:p>
    <w:p w14:paraId="7C412513" w14:textId="77777777" w:rsidR="00583783" w:rsidRDefault="00583783">
      <w:pPr>
        <w:jc w:val="center"/>
        <w:rPr>
          <w:rFonts w:ascii="Arial" w:hAnsi="Arial" w:cs="Arial"/>
          <w:b/>
          <w:bCs/>
          <w:sz w:val="32"/>
        </w:rPr>
      </w:pPr>
    </w:p>
    <w:p w14:paraId="6A3852DE" w14:textId="6DACAF7A" w:rsidR="00583783" w:rsidRDefault="0075271C" w:rsidP="00593A60">
      <w:pPr>
        <w:rPr>
          <w:rFonts w:ascii="Arial" w:hAnsi="Arial" w:cs="Arial"/>
          <w:sz w:val="22"/>
          <w:szCs w:val="22"/>
          <w:lang w:eastAsia="en-GB"/>
        </w:rPr>
      </w:pPr>
      <w:r>
        <w:rPr>
          <w:rFonts w:ascii="Arial" w:hAnsi="Arial" w:cs="Arial"/>
        </w:rPr>
        <w:t xml:space="preserve">PRESENT: Present: </w:t>
      </w:r>
      <w:r w:rsidR="00593A60" w:rsidRPr="00593A60">
        <w:rPr>
          <w:rFonts w:ascii="Arial" w:hAnsi="Arial" w:cs="Arial"/>
        </w:rPr>
        <w:t>Peter Bassett</w:t>
      </w:r>
      <w:r w:rsidR="00593A60">
        <w:rPr>
          <w:rFonts w:ascii="Arial" w:hAnsi="Arial" w:cs="Arial"/>
        </w:rPr>
        <w:t xml:space="preserve">, </w:t>
      </w:r>
      <w:r w:rsidR="00593A60" w:rsidRPr="00593A60">
        <w:rPr>
          <w:rFonts w:ascii="Arial" w:hAnsi="Arial" w:cs="Arial"/>
        </w:rPr>
        <w:t>Susan Boucher</w:t>
      </w:r>
      <w:r w:rsidR="00A00503">
        <w:rPr>
          <w:rFonts w:ascii="Arial" w:hAnsi="Arial" w:cs="Arial"/>
        </w:rPr>
        <w:t xml:space="preserve">, </w:t>
      </w:r>
      <w:r w:rsidR="00593A60" w:rsidRPr="00593A60">
        <w:rPr>
          <w:rFonts w:ascii="Arial" w:hAnsi="Arial" w:cs="Arial"/>
        </w:rPr>
        <w:t>Amanda Britton</w:t>
      </w:r>
      <w:r w:rsidR="00A00503">
        <w:rPr>
          <w:rFonts w:ascii="Arial" w:hAnsi="Arial" w:cs="Arial"/>
        </w:rPr>
        <w:t xml:space="preserve">, </w:t>
      </w:r>
      <w:r w:rsidR="00593A60" w:rsidRPr="00593A60">
        <w:rPr>
          <w:rFonts w:ascii="Arial" w:hAnsi="Arial" w:cs="Arial"/>
        </w:rPr>
        <w:t>Jane Carr</w:t>
      </w:r>
      <w:r w:rsidR="00A00503">
        <w:rPr>
          <w:rFonts w:ascii="Arial" w:hAnsi="Arial" w:cs="Arial"/>
        </w:rPr>
        <w:t xml:space="preserve">, </w:t>
      </w:r>
      <w:r w:rsidR="00593A60" w:rsidRPr="00593A60">
        <w:rPr>
          <w:rFonts w:ascii="Arial" w:hAnsi="Arial" w:cs="Arial"/>
        </w:rPr>
        <w:t xml:space="preserve">Fiona </w:t>
      </w:r>
      <w:proofErr w:type="spellStart"/>
      <w:r w:rsidR="00593A60" w:rsidRPr="00593A60">
        <w:rPr>
          <w:rFonts w:ascii="Arial" w:hAnsi="Arial" w:cs="Arial"/>
        </w:rPr>
        <w:t>Compton</w:t>
      </w:r>
      <w:r w:rsidR="00A00503">
        <w:rPr>
          <w:rFonts w:ascii="Arial" w:hAnsi="Arial" w:cs="Arial"/>
        </w:rPr>
        <w:t>,</w:t>
      </w:r>
      <w:r w:rsidR="00593A60" w:rsidRPr="00593A60">
        <w:rPr>
          <w:rFonts w:ascii="Arial" w:hAnsi="Arial" w:cs="Arial"/>
        </w:rPr>
        <w:t>Cristina</w:t>
      </w:r>
      <w:proofErr w:type="spellEnd"/>
      <w:r w:rsidR="00593A60" w:rsidRPr="00593A60">
        <w:rPr>
          <w:rFonts w:ascii="Arial" w:hAnsi="Arial" w:cs="Arial"/>
        </w:rPr>
        <w:t xml:space="preserve"> de Lucas (</w:t>
      </w:r>
      <w:r w:rsidR="00A00503">
        <w:rPr>
          <w:rFonts w:ascii="Arial" w:hAnsi="Arial" w:cs="Arial"/>
        </w:rPr>
        <w:t xml:space="preserve">Treasurer, </w:t>
      </w:r>
      <w:r w:rsidR="00593A60" w:rsidRPr="00593A60">
        <w:rPr>
          <w:rFonts w:ascii="Arial" w:hAnsi="Arial" w:cs="Arial"/>
        </w:rPr>
        <w:t>online)</w:t>
      </w:r>
      <w:r w:rsidR="00A00503">
        <w:rPr>
          <w:rFonts w:ascii="Arial" w:hAnsi="Arial" w:cs="Arial"/>
        </w:rPr>
        <w:t xml:space="preserve">, </w:t>
      </w:r>
      <w:r w:rsidR="00593A60" w:rsidRPr="00593A60">
        <w:rPr>
          <w:rFonts w:ascii="Arial" w:hAnsi="Arial" w:cs="Arial"/>
        </w:rPr>
        <w:t>Sinibaldo de Rosa</w:t>
      </w:r>
      <w:r w:rsidR="00A00503">
        <w:rPr>
          <w:rFonts w:ascii="Arial" w:hAnsi="Arial" w:cs="Arial"/>
        </w:rPr>
        <w:t xml:space="preserve">, </w:t>
      </w:r>
      <w:r w:rsidR="00593A60" w:rsidRPr="00593A60">
        <w:rPr>
          <w:rFonts w:ascii="Arial" w:hAnsi="Arial" w:cs="Arial"/>
        </w:rPr>
        <w:t>Bethany Johnstone</w:t>
      </w:r>
      <w:r w:rsidR="00A00503">
        <w:rPr>
          <w:rFonts w:ascii="Arial" w:hAnsi="Arial" w:cs="Arial"/>
        </w:rPr>
        <w:t xml:space="preserve">, </w:t>
      </w:r>
      <w:r w:rsidR="00593A60" w:rsidRPr="00593A60">
        <w:rPr>
          <w:rFonts w:ascii="Arial" w:hAnsi="Arial" w:cs="Arial"/>
        </w:rPr>
        <w:t>Chris Jones</w:t>
      </w:r>
      <w:r w:rsidR="00A00503">
        <w:rPr>
          <w:rFonts w:ascii="Arial" w:hAnsi="Arial" w:cs="Arial"/>
        </w:rPr>
        <w:t xml:space="preserve">, </w:t>
      </w:r>
      <w:r w:rsidR="00593A60" w:rsidRPr="00593A60">
        <w:rPr>
          <w:rFonts w:ascii="Arial" w:hAnsi="Arial" w:cs="Arial"/>
        </w:rPr>
        <w:t>Carole Kew</w:t>
      </w:r>
      <w:r w:rsidR="00A00503">
        <w:rPr>
          <w:rFonts w:ascii="Arial" w:hAnsi="Arial" w:cs="Arial"/>
        </w:rPr>
        <w:t xml:space="preserve">, </w:t>
      </w:r>
      <w:r w:rsidR="00593A60" w:rsidRPr="00593A60">
        <w:rPr>
          <w:rFonts w:ascii="Arial" w:hAnsi="Arial" w:cs="Arial"/>
        </w:rPr>
        <w:t>Lynsey McCulloch</w:t>
      </w:r>
      <w:r w:rsidR="00A00503">
        <w:rPr>
          <w:rFonts w:ascii="Arial" w:hAnsi="Arial" w:cs="Arial"/>
        </w:rPr>
        <w:t xml:space="preserve">, </w:t>
      </w:r>
      <w:r w:rsidR="00593A60" w:rsidRPr="00593A60">
        <w:rPr>
          <w:rFonts w:ascii="Arial" w:hAnsi="Arial" w:cs="Arial"/>
        </w:rPr>
        <w:t>Geraldine Morris</w:t>
      </w:r>
      <w:r w:rsidR="00A00503">
        <w:rPr>
          <w:rFonts w:ascii="Arial" w:hAnsi="Arial" w:cs="Arial"/>
        </w:rPr>
        <w:t xml:space="preserve">, </w:t>
      </w:r>
      <w:r w:rsidR="00593A60" w:rsidRPr="00593A60">
        <w:rPr>
          <w:rFonts w:ascii="Arial" w:hAnsi="Arial" w:cs="Arial"/>
        </w:rPr>
        <w:t>Larraine Nicholas</w:t>
      </w:r>
      <w:r w:rsidR="00A00503">
        <w:rPr>
          <w:rFonts w:ascii="Arial" w:hAnsi="Arial" w:cs="Arial"/>
        </w:rPr>
        <w:t xml:space="preserve">, </w:t>
      </w:r>
      <w:r w:rsidR="00593A60" w:rsidRPr="00593A60">
        <w:rPr>
          <w:rFonts w:ascii="Arial" w:hAnsi="Arial" w:cs="Arial"/>
        </w:rPr>
        <w:t>Deborah Norris</w:t>
      </w:r>
      <w:r w:rsidR="00A00503">
        <w:rPr>
          <w:rFonts w:ascii="Arial" w:hAnsi="Arial" w:cs="Arial"/>
        </w:rPr>
        <w:t xml:space="preserve">, </w:t>
      </w:r>
      <w:r w:rsidR="00593A60" w:rsidRPr="00593A60">
        <w:rPr>
          <w:rFonts w:ascii="Arial" w:hAnsi="Arial" w:cs="Arial"/>
        </w:rPr>
        <w:t>Daniela Perazzo-Domm</w:t>
      </w:r>
      <w:r w:rsidR="00A00503">
        <w:rPr>
          <w:rFonts w:ascii="Arial" w:hAnsi="Arial" w:cs="Arial"/>
        </w:rPr>
        <w:t xml:space="preserve">, </w:t>
      </w:r>
      <w:r w:rsidR="00593A60" w:rsidRPr="00593A60">
        <w:rPr>
          <w:rFonts w:ascii="Arial" w:hAnsi="Arial" w:cs="Arial"/>
        </w:rPr>
        <w:t>Phaedra Petsilas</w:t>
      </w:r>
      <w:r w:rsidR="00A00503">
        <w:rPr>
          <w:rFonts w:ascii="Arial" w:hAnsi="Arial" w:cs="Arial"/>
        </w:rPr>
        <w:t xml:space="preserve">, </w:t>
      </w:r>
      <w:proofErr w:type="spellStart"/>
      <w:r w:rsidR="00593A60" w:rsidRPr="00593A60">
        <w:rPr>
          <w:rFonts w:ascii="Arial" w:hAnsi="Arial" w:cs="Arial"/>
        </w:rPr>
        <w:t>Kavina</w:t>
      </w:r>
      <w:proofErr w:type="spellEnd"/>
      <w:r w:rsidR="00593A60" w:rsidRPr="00593A60">
        <w:rPr>
          <w:rFonts w:ascii="Arial" w:hAnsi="Arial" w:cs="Arial"/>
        </w:rPr>
        <w:t xml:space="preserve"> Pound</w:t>
      </w:r>
      <w:r w:rsidR="00A00503">
        <w:rPr>
          <w:rFonts w:ascii="Arial" w:hAnsi="Arial" w:cs="Arial"/>
        </w:rPr>
        <w:t xml:space="preserve">, </w:t>
      </w:r>
      <w:r w:rsidR="00593A60" w:rsidRPr="00593A60">
        <w:rPr>
          <w:rFonts w:ascii="Arial" w:hAnsi="Arial" w:cs="Arial"/>
        </w:rPr>
        <w:t>Bethany Pound Green</w:t>
      </w:r>
      <w:r w:rsidR="00A00503">
        <w:rPr>
          <w:rFonts w:ascii="Arial" w:hAnsi="Arial" w:cs="Arial"/>
        </w:rPr>
        <w:t xml:space="preserve">, </w:t>
      </w:r>
      <w:r w:rsidR="00593A60" w:rsidRPr="00593A60">
        <w:rPr>
          <w:rFonts w:ascii="Arial" w:hAnsi="Arial" w:cs="Arial"/>
        </w:rPr>
        <w:t>Stacey Prickett</w:t>
      </w:r>
      <w:r w:rsidR="00A00503">
        <w:rPr>
          <w:rFonts w:ascii="Arial" w:hAnsi="Arial" w:cs="Arial"/>
        </w:rPr>
        <w:t xml:space="preserve">, </w:t>
      </w:r>
      <w:r w:rsidR="00593A60" w:rsidRPr="00593A60">
        <w:rPr>
          <w:rFonts w:ascii="Arial" w:hAnsi="Arial" w:cs="Arial"/>
        </w:rPr>
        <w:t>Jane Pritchard</w:t>
      </w:r>
      <w:r w:rsidR="00A00503">
        <w:rPr>
          <w:rFonts w:ascii="Arial" w:hAnsi="Arial" w:cs="Arial"/>
        </w:rPr>
        <w:t xml:space="preserve">, </w:t>
      </w:r>
      <w:r w:rsidR="00593A60" w:rsidRPr="00593A60">
        <w:rPr>
          <w:rFonts w:ascii="Arial" w:hAnsi="Arial" w:cs="Arial"/>
        </w:rPr>
        <w:t>Maria Salgado Llopis</w:t>
      </w:r>
      <w:r w:rsidR="00A00503">
        <w:rPr>
          <w:rFonts w:ascii="Arial" w:hAnsi="Arial" w:cs="Arial"/>
        </w:rPr>
        <w:t xml:space="preserve"> (Secretary), V</w:t>
      </w:r>
      <w:r w:rsidR="00593A60" w:rsidRPr="00593A60">
        <w:rPr>
          <w:rFonts w:ascii="Arial" w:hAnsi="Arial" w:cs="Arial"/>
        </w:rPr>
        <w:t>ictoria Thoms</w:t>
      </w:r>
      <w:r w:rsidR="00A00503">
        <w:rPr>
          <w:rFonts w:ascii="Arial" w:hAnsi="Arial" w:cs="Arial"/>
        </w:rPr>
        <w:t xml:space="preserve">, </w:t>
      </w:r>
      <w:r w:rsidR="00593A60" w:rsidRPr="00593A60">
        <w:rPr>
          <w:rFonts w:ascii="Arial" w:hAnsi="Arial" w:cs="Arial"/>
        </w:rPr>
        <w:t>Ella Tighe (online)</w:t>
      </w:r>
      <w:r w:rsidR="00A00503">
        <w:rPr>
          <w:rFonts w:ascii="Arial" w:hAnsi="Arial" w:cs="Arial"/>
        </w:rPr>
        <w:t xml:space="preserve">, </w:t>
      </w:r>
      <w:r w:rsidR="00593A60" w:rsidRPr="00593A60">
        <w:rPr>
          <w:rFonts w:ascii="Arial" w:hAnsi="Arial" w:cs="Arial"/>
        </w:rPr>
        <w:t>Lise Uytterhoeven</w:t>
      </w:r>
      <w:r w:rsidR="00A00503">
        <w:rPr>
          <w:rFonts w:ascii="Arial" w:hAnsi="Arial" w:cs="Arial"/>
        </w:rPr>
        <w:t xml:space="preserve"> (Chair), </w:t>
      </w:r>
      <w:r w:rsidR="00593A60" w:rsidRPr="00593A60">
        <w:rPr>
          <w:rFonts w:ascii="Arial" w:hAnsi="Arial" w:cs="Arial"/>
        </w:rPr>
        <w:t>Freya Vass-Rhee</w:t>
      </w:r>
      <w:r w:rsidR="00A00503">
        <w:rPr>
          <w:rFonts w:ascii="Arial" w:hAnsi="Arial" w:cs="Arial"/>
        </w:rPr>
        <w:t xml:space="preserve">, </w:t>
      </w:r>
      <w:r w:rsidR="00593A60" w:rsidRPr="00593A60">
        <w:rPr>
          <w:rFonts w:ascii="Arial" w:hAnsi="Arial" w:cs="Arial"/>
        </w:rPr>
        <w:t>Charlotte Waelde</w:t>
      </w:r>
      <w:r w:rsidR="00A00503">
        <w:rPr>
          <w:rFonts w:ascii="Arial" w:hAnsi="Arial" w:cs="Arial"/>
        </w:rPr>
        <w:t xml:space="preserve"> (Vice-Chair), </w:t>
      </w:r>
      <w:r w:rsidR="00593A60" w:rsidRPr="00593A60">
        <w:rPr>
          <w:rFonts w:ascii="Arial" w:hAnsi="Arial" w:cs="Arial"/>
        </w:rPr>
        <w:t>Barbara West</w:t>
      </w:r>
      <w:r w:rsidR="00A00503">
        <w:rPr>
          <w:rFonts w:ascii="Arial" w:hAnsi="Arial" w:cs="Arial"/>
        </w:rPr>
        <w:t xml:space="preserve">, </w:t>
      </w:r>
      <w:r w:rsidR="00593A60" w:rsidRPr="00593A60">
        <w:rPr>
          <w:rFonts w:ascii="Arial" w:hAnsi="Arial" w:cs="Arial"/>
        </w:rPr>
        <w:t>Bethany Whiteside</w:t>
      </w:r>
      <w:r w:rsidR="00A00503">
        <w:rPr>
          <w:rFonts w:ascii="Arial" w:hAnsi="Arial" w:cs="Arial"/>
        </w:rPr>
        <w:t xml:space="preserve"> (Mem</w:t>
      </w:r>
      <w:r w:rsidR="00CF49C4">
        <w:rPr>
          <w:rFonts w:ascii="Arial" w:hAnsi="Arial" w:cs="Arial"/>
        </w:rPr>
        <w:t>bership Secretary)</w:t>
      </w:r>
    </w:p>
    <w:p w14:paraId="0DD0105A" w14:textId="77777777" w:rsidR="00583783" w:rsidRDefault="00583783">
      <w:pPr>
        <w:pStyle w:val="BodyText"/>
        <w:rPr>
          <w:rFonts w:ascii="Arial" w:hAnsi="Arial" w:cs="Arial"/>
          <w:b w:val="0"/>
          <w:bCs w:val="0"/>
        </w:rPr>
      </w:pPr>
    </w:p>
    <w:p w14:paraId="02101049" w14:textId="53E89457" w:rsidR="00583783" w:rsidRPr="00CF49C4" w:rsidRDefault="0075271C" w:rsidP="00CF49C4">
      <w:pPr>
        <w:numPr>
          <w:ilvl w:val="0"/>
          <w:numId w:val="1"/>
        </w:numPr>
        <w:rPr>
          <w:rFonts w:ascii="Arial" w:hAnsi="Arial" w:cs="Arial"/>
          <w:lang w:val="en-US"/>
        </w:rPr>
      </w:pPr>
      <w:r w:rsidRPr="00CF49C4">
        <w:rPr>
          <w:rFonts w:ascii="Arial" w:hAnsi="Arial" w:cs="Arial"/>
        </w:rPr>
        <w:t xml:space="preserve">APOLOGIES FOR ABSENCE: </w:t>
      </w:r>
      <w:r w:rsidR="00CF49C4" w:rsidRPr="00CF49C4">
        <w:rPr>
          <w:rFonts w:ascii="Arial" w:hAnsi="Arial" w:cs="Arial"/>
        </w:rPr>
        <w:t xml:space="preserve">Jeremy Barlow, Alexandra Kolb, Celena Monteiro, Katerina </w:t>
      </w:r>
      <w:proofErr w:type="spellStart"/>
      <w:r w:rsidR="00CF49C4" w:rsidRPr="00CF49C4">
        <w:rPr>
          <w:rFonts w:ascii="Arial" w:hAnsi="Arial" w:cs="Arial"/>
        </w:rPr>
        <w:t>Paramana</w:t>
      </w:r>
      <w:proofErr w:type="spellEnd"/>
      <w:r w:rsidR="00CF49C4" w:rsidRPr="00CF49C4">
        <w:rPr>
          <w:rFonts w:ascii="Arial" w:hAnsi="Arial" w:cs="Arial"/>
        </w:rPr>
        <w:t>, Richard Ralph, Laura Robinson, Kathryn Stamp</w:t>
      </w:r>
      <w:r w:rsidR="00CF49C4">
        <w:rPr>
          <w:rFonts w:ascii="Arial" w:hAnsi="Arial" w:cs="Arial"/>
        </w:rPr>
        <w:t xml:space="preserve"> (Newsletter Editor)</w:t>
      </w:r>
    </w:p>
    <w:p w14:paraId="3D4D6DDA" w14:textId="77777777" w:rsidR="00583783" w:rsidRDefault="00583783">
      <w:pPr>
        <w:ind w:left="360"/>
        <w:rPr>
          <w:rFonts w:ascii="Arial" w:hAnsi="Arial" w:cs="Arial"/>
        </w:rPr>
      </w:pPr>
    </w:p>
    <w:p w14:paraId="5E7C19EA" w14:textId="3ED9A918" w:rsidR="00583783" w:rsidRDefault="0075271C">
      <w:pPr>
        <w:numPr>
          <w:ilvl w:val="0"/>
          <w:numId w:val="1"/>
        </w:numPr>
        <w:rPr>
          <w:rFonts w:ascii="Arial" w:hAnsi="Arial" w:cs="Arial"/>
        </w:rPr>
      </w:pPr>
      <w:r>
        <w:rPr>
          <w:rFonts w:ascii="Arial" w:hAnsi="Arial" w:cs="Arial"/>
        </w:rPr>
        <w:t>MINUTES from 201</w:t>
      </w:r>
      <w:r w:rsidR="00DA56F9">
        <w:rPr>
          <w:rFonts w:ascii="Arial" w:hAnsi="Arial" w:cs="Arial"/>
        </w:rPr>
        <w:t>8</w:t>
      </w:r>
      <w:r>
        <w:rPr>
          <w:rFonts w:ascii="Arial" w:hAnsi="Arial" w:cs="Arial"/>
        </w:rPr>
        <w:t xml:space="preserve"> (held</w:t>
      </w:r>
      <w:r w:rsidR="00E5611C" w:rsidRPr="00E5611C">
        <w:rPr>
          <w:rFonts w:ascii="Arial" w:hAnsi="Arial" w:cs="Arial"/>
        </w:rPr>
        <w:t xml:space="preserve"> </w:t>
      </w:r>
      <w:r w:rsidR="00E5611C" w:rsidRPr="00A22661">
        <w:rPr>
          <w:rFonts w:ascii="Arial" w:hAnsi="Arial" w:cs="Arial"/>
        </w:rPr>
        <w:t>on Friday 26th October 2018</w:t>
      </w:r>
      <w:r w:rsidR="00E5611C">
        <w:rPr>
          <w:rFonts w:ascii="Arial" w:hAnsi="Arial" w:cs="Arial"/>
        </w:rPr>
        <w:t xml:space="preserve"> at</w:t>
      </w:r>
      <w:r w:rsidR="00A22661" w:rsidRPr="00A22661">
        <w:rPr>
          <w:rFonts w:ascii="Arial" w:hAnsi="Arial" w:cs="Arial"/>
        </w:rPr>
        <w:t xml:space="preserve"> Sadler’s Wells</w:t>
      </w:r>
      <w:r>
        <w:rPr>
          <w:rFonts w:ascii="Arial" w:hAnsi="Arial" w:cs="Arial"/>
        </w:rPr>
        <w:t>) were adopted as an accurate record.</w:t>
      </w:r>
    </w:p>
    <w:p w14:paraId="59FB0F0E" w14:textId="77777777" w:rsidR="00583783" w:rsidRDefault="00583783">
      <w:pPr>
        <w:rPr>
          <w:rFonts w:ascii="Arial" w:hAnsi="Arial" w:cs="Arial"/>
        </w:rPr>
      </w:pPr>
    </w:p>
    <w:p w14:paraId="6E125D59" w14:textId="77777777" w:rsidR="00E55AB6" w:rsidRDefault="0075271C" w:rsidP="004D6C67">
      <w:pPr>
        <w:numPr>
          <w:ilvl w:val="1"/>
          <w:numId w:val="1"/>
        </w:numPr>
        <w:rPr>
          <w:rFonts w:ascii="Arial" w:hAnsi="Arial" w:cs="Arial"/>
        </w:rPr>
      </w:pPr>
      <w:r w:rsidRPr="00F44F90">
        <w:rPr>
          <w:rFonts w:ascii="Arial" w:hAnsi="Arial" w:cs="Arial"/>
        </w:rPr>
        <w:t>Chair and Secretary’s report: Lise Uytterhoeven</w:t>
      </w:r>
      <w:r w:rsidR="004D6C67" w:rsidRPr="00F44F90">
        <w:rPr>
          <w:rFonts w:ascii="Arial" w:hAnsi="Arial" w:cs="Arial"/>
        </w:rPr>
        <w:t xml:space="preserve"> reported on the range of publications</w:t>
      </w:r>
      <w:r w:rsidR="008118C5" w:rsidRPr="00F44F90">
        <w:rPr>
          <w:rFonts w:ascii="Arial" w:hAnsi="Arial" w:cs="Arial"/>
        </w:rPr>
        <w:t>, events</w:t>
      </w:r>
      <w:r w:rsidR="004D6C67" w:rsidRPr="00F44F90">
        <w:rPr>
          <w:rFonts w:ascii="Arial" w:hAnsi="Arial" w:cs="Arial"/>
        </w:rPr>
        <w:t xml:space="preserve"> and initiatives developed in 2019. The Executive Committee (EC) held its third away day in April to revisit the objectives laid down in our constitution and develop strategies for how best to achieve these within the current field of dance research.</w:t>
      </w:r>
      <w:r w:rsidR="008118C5" w:rsidRPr="00F44F90">
        <w:rPr>
          <w:rFonts w:ascii="Arial" w:hAnsi="Arial" w:cs="Arial"/>
        </w:rPr>
        <w:t xml:space="preserve"> </w:t>
      </w:r>
      <w:proofErr w:type="gramStart"/>
      <w:r w:rsidR="008118C5" w:rsidRPr="00F44F90">
        <w:rPr>
          <w:rFonts w:ascii="Arial" w:hAnsi="Arial" w:cs="Arial"/>
        </w:rPr>
        <w:t>The</w:t>
      </w:r>
      <w:r w:rsidR="004D6C67" w:rsidRPr="00F44F90">
        <w:rPr>
          <w:rFonts w:ascii="Arial" w:hAnsi="Arial" w:cs="Arial"/>
        </w:rPr>
        <w:t xml:space="preserve"> new “Ivor Guest Research Grants” (IGRGs),</w:t>
      </w:r>
      <w:proofErr w:type="gramEnd"/>
      <w:r w:rsidR="004D6C67" w:rsidRPr="00F44F90">
        <w:rPr>
          <w:rFonts w:ascii="Arial" w:hAnsi="Arial" w:cs="Arial"/>
        </w:rPr>
        <w:t xml:space="preserve"> were brought into life in honour of our Founding President and his legacy for the field of dance research with the support of Ann Hutchinson Guest. The 2019 IGRGs were awarded to Anna </w:t>
      </w:r>
      <w:proofErr w:type="spellStart"/>
      <w:r w:rsidR="004D6C67" w:rsidRPr="00F44F90">
        <w:rPr>
          <w:rFonts w:ascii="Arial" w:hAnsi="Arial" w:cs="Arial"/>
        </w:rPr>
        <w:t>Kirakowska</w:t>
      </w:r>
      <w:proofErr w:type="spellEnd"/>
      <w:r w:rsidR="004D6C67" w:rsidRPr="00F44F90">
        <w:rPr>
          <w:rFonts w:ascii="Arial" w:hAnsi="Arial" w:cs="Arial"/>
        </w:rPr>
        <w:t xml:space="preserve">, Bryony May </w:t>
      </w:r>
      <w:proofErr w:type="spellStart"/>
      <w:r w:rsidR="004D6C67" w:rsidRPr="00F44F90">
        <w:rPr>
          <w:rFonts w:ascii="Arial" w:hAnsi="Arial" w:cs="Arial"/>
        </w:rPr>
        <w:t>Kummer</w:t>
      </w:r>
      <w:proofErr w:type="spellEnd"/>
      <w:r w:rsidR="004D6C67" w:rsidRPr="00F44F90">
        <w:rPr>
          <w:rFonts w:ascii="Arial" w:hAnsi="Arial" w:cs="Arial"/>
        </w:rPr>
        <w:t>-</w:t>
      </w:r>
      <w:proofErr w:type="gramStart"/>
      <w:r w:rsidR="004D6C67" w:rsidRPr="00F44F90">
        <w:rPr>
          <w:rFonts w:ascii="Arial" w:hAnsi="Arial" w:cs="Arial"/>
        </w:rPr>
        <w:t>Seddon</w:t>
      </w:r>
      <w:proofErr w:type="gramEnd"/>
      <w:r w:rsidR="004D6C67" w:rsidRPr="00F44F90">
        <w:rPr>
          <w:rFonts w:ascii="Arial" w:hAnsi="Arial" w:cs="Arial"/>
        </w:rPr>
        <w:t xml:space="preserve"> and Lynsey McCulloch. </w:t>
      </w:r>
    </w:p>
    <w:p w14:paraId="3AE69861" w14:textId="77777777" w:rsidR="00E55AB6" w:rsidRDefault="008118C5" w:rsidP="00E55AB6">
      <w:pPr>
        <w:ind w:left="792"/>
        <w:rPr>
          <w:rFonts w:ascii="Arial" w:hAnsi="Arial" w:cs="Arial"/>
        </w:rPr>
      </w:pPr>
      <w:r w:rsidRPr="00F44F90">
        <w:rPr>
          <w:rFonts w:ascii="Arial" w:hAnsi="Arial" w:cs="Arial"/>
        </w:rPr>
        <w:t>In February, t</w:t>
      </w:r>
      <w:r w:rsidR="004D6C67" w:rsidRPr="00F44F90">
        <w:rPr>
          <w:rFonts w:ascii="Arial" w:hAnsi="Arial" w:cs="Arial"/>
        </w:rPr>
        <w:t xml:space="preserve">he Society joined forces with The British Academy and the V&amp;A in organising a panel discussion and set of performances entitled “Nightlife and </w:t>
      </w:r>
      <w:r w:rsidR="004D6C67" w:rsidRPr="00F44F90">
        <w:rPr>
          <w:rFonts w:ascii="Arial" w:hAnsi="Arial" w:cs="Arial"/>
        </w:rPr>
        <w:lastRenderedPageBreak/>
        <w:t xml:space="preserve">Queer Utopias”. The interdisciplinary panel, comprising Ben </w:t>
      </w:r>
      <w:proofErr w:type="spellStart"/>
      <w:r w:rsidR="004D6C67" w:rsidRPr="00F44F90">
        <w:rPr>
          <w:rFonts w:ascii="Arial" w:hAnsi="Arial" w:cs="Arial"/>
        </w:rPr>
        <w:t>Campki</w:t>
      </w:r>
      <w:r w:rsidR="00F44F90">
        <w:rPr>
          <w:rFonts w:ascii="Arial" w:hAnsi="Arial" w:cs="Arial"/>
        </w:rPr>
        <w:t>n</w:t>
      </w:r>
      <w:proofErr w:type="spellEnd"/>
      <w:r w:rsidR="004D6C67" w:rsidRPr="00F44F90">
        <w:rPr>
          <w:rFonts w:ascii="Arial" w:hAnsi="Arial" w:cs="Arial"/>
        </w:rPr>
        <w:t>, Fenella Hitchcock, Ramón H. Rivera-</w:t>
      </w:r>
      <w:proofErr w:type="spellStart"/>
      <w:r w:rsidR="004D6C67" w:rsidRPr="00F44F90">
        <w:rPr>
          <w:rFonts w:ascii="Arial" w:hAnsi="Arial" w:cs="Arial"/>
        </w:rPr>
        <w:t>Servera</w:t>
      </w:r>
      <w:proofErr w:type="spellEnd"/>
      <w:r w:rsidR="00F44F90">
        <w:rPr>
          <w:rFonts w:ascii="Arial" w:hAnsi="Arial" w:cs="Arial"/>
        </w:rPr>
        <w:t xml:space="preserve"> </w:t>
      </w:r>
      <w:r w:rsidR="004D6C67" w:rsidRPr="00F44F90">
        <w:rPr>
          <w:rFonts w:ascii="Arial" w:hAnsi="Arial" w:cs="Arial"/>
        </w:rPr>
        <w:t xml:space="preserve">and facilitated by Flora </w:t>
      </w:r>
      <w:proofErr w:type="spellStart"/>
      <w:r w:rsidR="004D6C67" w:rsidRPr="00F44F90">
        <w:rPr>
          <w:rFonts w:ascii="Arial" w:hAnsi="Arial" w:cs="Arial"/>
        </w:rPr>
        <w:t>Pitro</w:t>
      </w:r>
      <w:r w:rsidR="00F44F90">
        <w:rPr>
          <w:rFonts w:ascii="Arial" w:hAnsi="Arial" w:cs="Arial"/>
        </w:rPr>
        <w:t>lo</w:t>
      </w:r>
      <w:proofErr w:type="spellEnd"/>
      <w:r w:rsidR="004D6C67" w:rsidRPr="00F44F90">
        <w:rPr>
          <w:rFonts w:ascii="Arial" w:hAnsi="Arial" w:cs="Arial"/>
        </w:rPr>
        <w:t xml:space="preserve">, discussed the LGBTQ dancefloor as a utopian space to express identities and desires. Hannah Milan and BAM </w:t>
      </w:r>
      <w:proofErr w:type="spellStart"/>
      <w:r w:rsidR="004D6C67" w:rsidRPr="00F44F90">
        <w:rPr>
          <w:rFonts w:ascii="Arial" w:hAnsi="Arial" w:cs="Arial"/>
        </w:rPr>
        <w:t>BAM</w:t>
      </w:r>
      <w:proofErr w:type="spellEnd"/>
      <w:r w:rsidR="004D6C67" w:rsidRPr="00F44F90">
        <w:rPr>
          <w:rFonts w:ascii="Arial" w:hAnsi="Arial" w:cs="Arial"/>
        </w:rPr>
        <w:t xml:space="preserve"> 007 opened the event with a voguing </w:t>
      </w:r>
      <w:proofErr w:type="gramStart"/>
      <w:r w:rsidR="004D6C67" w:rsidRPr="00F44F90">
        <w:rPr>
          <w:rFonts w:ascii="Arial" w:hAnsi="Arial" w:cs="Arial"/>
        </w:rPr>
        <w:t>performance</w:t>
      </w:r>
      <w:proofErr w:type="gramEnd"/>
      <w:r w:rsidR="004D6C67" w:rsidRPr="00F44F90">
        <w:rPr>
          <w:rFonts w:ascii="Arial" w:hAnsi="Arial" w:cs="Arial"/>
        </w:rPr>
        <w:t xml:space="preserve"> and the event closed with a DJ set by </w:t>
      </w:r>
      <w:proofErr w:type="spellStart"/>
      <w:r w:rsidR="004D6C67" w:rsidRPr="00F44F90">
        <w:rPr>
          <w:rFonts w:ascii="Arial" w:hAnsi="Arial" w:cs="Arial"/>
        </w:rPr>
        <w:t>Opi</w:t>
      </w:r>
      <w:proofErr w:type="spellEnd"/>
      <w:r w:rsidR="004D6C67" w:rsidRPr="00F44F90">
        <w:rPr>
          <w:rFonts w:ascii="Arial" w:hAnsi="Arial" w:cs="Arial"/>
        </w:rPr>
        <w:t xml:space="preserve"> Resident DJ of </w:t>
      </w:r>
      <w:proofErr w:type="spellStart"/>
      <w:r w:rsidR="004D6C67" w:rsidRPr="00F44F90">
        <w:rPr>
          <w:rFonts w:ascii="Arial" w:hAnsi="Arial" w:cs="Arial"/>
        </w:rPr>
        <w:t>Maricumbia</w:t>
      </w:r>
      <w:proofErr w:type="spellEnd"/>
      <w:r w:rsidR="004D6C67" w:rsidRPr="00F44F90">
        <w:rPr>
          <w:rFonts w:ascii="Arial" w:hAnsi="Arial" w:cs="Arial"/>
        </w:rPr>
        <w:t>. This collaborative event was attended by approximately 270 people – meaning the venue was at capacity – and attracted the interest of over 3,600 people on social media. Predominantly, these audiences were new to dance research. The British Academy was able to offer BSL interpretation and the Society funded live streaming</w:t>
      </w:r>
      <w:r w:rsidR="00F44F90" w:rsidRPr="00F44F90">
        <w:rPr>
          <w:rFonts w:ascii="Arial" w:hAnsi="Arial" w:cs="Arial"/>
        </w:rPr>
        <w:t xml:space="preserve">. </w:t>
      </w:r>
    </w:p>
    <w:p w14:paraId="687051A7" w14:textId="77777777" w:rsidR="00E55AB6" w:rsidRDefault="004D6C67" w:rsidP="00E55AB6">
      <w:pPr>
        <w:ind w:left="792"/>
        <w:rPr>
          <w:rFonts w:ascii="Arial" w:hAnsi="Arial" w:cs="Arial"/>
        </w:rPr>
      </w:pPr>
      <w:r w:rsidRPr="00F44F90">
        <w:rPr>
          <w:rFonts w:ascii="Arial" w:hAnsi="Arial" w:cs="Arial"/>
        </w:rPr>
        <w:t>In April, the Society collaborated with the University of Roehampton, which hosted the Research Forum on “Cold War Politics and the Modern Arts, Emerging Approaches and Scholarship”, an initiative by Victoria Phillips. This two-part research forum explored key political perspectives on dance and other modern arts during the Cold War</w:t>
      </w:r>
      <w:r w:rsidR="00F44F90" w:rsidRPr="00F44F90">
        <w:rPr>
          <w:rFonts w:ascii="Arial" w:hAnsi="Arial" w:cs="Arial"/>
        </w:rPr>
        <w:t xml:space="preserve">, combining a </w:t>
      </w:r>
      <w:r w:rsidRPr="00F44F90">
        <w:rPr>
          <w:rFonts w:ascii="Arial" w:hAnsi="Arial" w:cs="Arial"/>
        </w:rPr>
        <w:t>PhD Student Forum session on methodology and theory in interdisciplinary studies facilitated by Stacey Prickett, Victoria Thoms and Victoria Phillips</w:t>
      </w:r>
      <w:r w:rsidR="00F44F90" w:rsidRPr="00F44F90">
        <w:rPr>
          <w:rFonts w:ascii="Arial" w:hAnsi="Arial" w:cs="Arial"/>
        </w:rPr>
        <w:t xml:space="preserve"> with talks by</w:t>
      </w:r>
      <w:r w:rsidRPr="00F44F90">
        <w:rPr>
          <w:rFonts w:ascii="Arial" w:hAnsi="Arial" w:cs="Arial"/>
        </w:rPr>
        <w:t xml:space="preserve"> invited speakers Jens Richard </w:t>
      </w:r>
      <w:proofErr w:type="spellStart"/>
      <w:r w:rsidRPr="00F44F90">
        <w:rPr>
          <w:rFonts w:ascii="Arial" w:hAnsi="Arial" w:cs="Arial"/>
        </w:rPr>
        <w:t>Giersdorf</w:t>
      </w:r>
      <w:proofErr w:type="spellEnd"/>
      <w:r w:rsidRPr="00F44F90">
        <w:rPr>
          <w:rFonts w:ascii="Arial" w:hAnsi="Arial" w:cs="Arial"/>
        </w:rPr>
        <w:t>, Gay Morris</w:t>
      </w:r>
      <w:r w:rsidR="00F44F90">
        <w:rPr>
          <w:rFonts w:ascii="Arial" w:hAnsi="Arial" w:cs="Arial"/>
        </w:rPr>
        <w:t xml:space="preserve"> </w:t>
      </w:r>
      <w:r w:rsidRPr="00F44F90">
        <w:rPr>
          <w:rFonts w:ascii="Arial" w:hAnsi="Arial" w:cs="Arial"/>
        </w:rPr>
        <w:t xml:space="preserve">and Victoria Phillips. The discussion was live streamed, and a recording made available on the Society’s YouTube channel. </w:t>
      </w:r>
    </w:p>
    <w:p w14:paraId="19F4C42E" w14:textId="0718E56A" w:rsidR="004D6C67" w:rsidRDefault="004D6C67" w:rsidP="00E55AB6">
      <w:pPr>
        <w:ind w:left="792"/>
        <w:rPr>
          <w:rFonts w:ascii="Arial" w:hAnsi="Arial" w:cs="Arial"/>
        </w:rPr>
      </w:pPr>
      <w:r w:rsidRPr="00F44F90">
        <w:rPr>
          <w:rFonts w:ascii="Arial" w:hAnsi="Arial" w:cs="Arial"/>
        </w:rPr>
        <w:t xml:space="preserve">The final event of 2019 was the “Udal: </w:t>
      </w:r>
      <w:proofErr w:type="spellStart"/>
      <w:r w:rsidRPr="00F44F90">
        <w:rPr>
          <w:rFonts w:ascii="Arial" w:hAnsi="Arial" w:cs="Arial"/>
        </w:rPr>
        <w:t>Bodyscape</w:t>
      </w:r>
      <w:proofErr w:type="spellEnd"/>
      <w:r w:rsidRPr="00F44F90">
        <w:rPr>
          <w:rFonts w:ascii="Arial" w:hAnsi="Arial" w:cs="Arial"/>
        </w:rPr>
        <w:t xml:space="preserve">” Choreographic Forum in September, an initiative by Stella Uppal Subbiah from the dance company UYIR. Stella Uppal </w:t>
      </w:r>
      <w:proofErr w:type="spellStart"/>
      <w:r w:rsidRPr="00F44F90">
        <w:rPr>
          <w:rFonts w:ascii="Arial" w:hAnsi="Arial" w:cs="Arial"/>
        </w:rPr>
        <w:t>Subbaiah</w:t>
      </w:r>
      <w:proofErr w:type="spellEnd"/>
      <w:r w:rsidRPr="00F44F90">
        <w:rPr>
          <w:rFonts w:ascii="Arial" w:hAnsi="Arial" w:cs="Arial"/>
        </w:rPr>
        <w:t xml:space="preserve">, with Justin McCarthy and the company, explored the way age, ethnicity and culture inform understandings of Bharatanatyam as a cross-cultural form in a newly choreographed work, set to Tamil Music. Furthermore, Kalakshetra artists K. P. Rakesh and </w:t>
      </w:r>
      <w:proofErr w:type="spellStart"/>
      <w:r w:rsidRPr="00F44F90">
        <w:rPr>
          <w:rFonts w:ascii="Arial" w:hAnsi="Arial" w:cs="Arial"/>
        </w:rPr>
        <w:t>Santhi</w:t>
      </w:r>
      <w:proofErr w:type="spellEnd"/>
      <w:r w:rsidRPr="00F44F90">
        <w:rPr>
          <w:rFonts w:ascii="Arial" w:hAnsi="Arial" w:cs="Arial"/>
        </w:rPr>
        <w:t xml:space="preserve"> R. </w:t>
      </w:r>
      <w:proofErr w:type="spellStart"/>
      <w:r w:rsidRPr="00F44F90">
        <w:rPr>
          <w:rFonts w:ascii="Arial" w:hAnsi="Arial" w:cs="Arial"/>
        </w:rPr>
        <w:t>Rajkamal</w:t>
      </w:r>
      <w:proofErr w:type="spellEnd"/>
      <w:r w:rsidRPr="00F44F90">
        <w:rPr>
          <w:rFonts w:ascii="Arial" w:hAnsi="Arial" w:cs="Arial"/>
        </w:rPr>
        <w:t xml:space="preserve"> performed “Tamil Boys Don’t Dance”, which explored how many men are afraid to express themselves through dance. The performance was followed by a lively Q&amp;A moderated by Sabine </w:t>
      </w:r>
      <w:proofErr w:type="spellStart"/>
      <w:r w:rsidRPr="00F44F90">
        <w:rPr>
          <w:rFonts w:ascii="Arial" w:hAnsi="Arial" w:cs="Arial"/>
        </w:rPr>
        <w:t>Sörgel</w:t>
      </w:r>
      <w:proofErr w:type="spellEnd"/>
      <w:r w:rsidRPr="00F44F90">
        <w:rPr>
          <w:rFonts w:ascii="Arial" w:hAnsi="Arial" w:cs="Arial"/>
        </w:rPr>
        <w:t>, engaging new audiences with the work of the Society.</w:t>
      </w:r>
    </w:p>
    <w:p w14:paraId="6125D9CA" w14:textId="77777777" w:rsidR="00D91931" w:rsidRPr="00F44F90" w:rsidRDefault="00D91931" w:rsidP="00E55AB6">
      <w:pPr>
        <w:ind w:left="792"/>
        <w:rPr>
          <w:rFonts w:ascii="Arial" w:hAnsi="Arial" w:cs="Arial"/>
        </w:rPr>
      </w:pPr>
    </w:p>
    <w:p w14:paraId="59545C00" w14:textId="5C962A7D" w:rsidR="00583783" w:rsidRDefault="0075271C">
      <w:pPr>
        <w:numPr>
          <w:ilvl w:val="1"/>
          <w:numId w:val="1"/>
        </w:numPr>
        <w:rPr>
          <w:rFonts w:ascii="Arial" w:hAnsi="Arial" w:cs="Arial"/>
        </w:rPr>
      </w:pPr>
      <w:r>
        <w:rPr>
          <w:rFonts w:ascii="Arial" w:hAnsi="Arial" w:cs="Arial"/>
        </w:rPr>
        <w:t>Journal Editor’s report: The report received in advance of the meeting from Richard Ralph, the Journal Editor, included updates on the articles and book reviews contained in the two issues of volume 3</w:t>
      </w:r>
      <w:r w:rsidR="008438B2">
        <w:rPr>
          <w:rFonts w:ascii="Arial" w:hAnsi="Arial" w:cs="Arial"/>
        </w:rPr>
        <w:t>7</w:t>
      </w:r>
      <w:r>
        <w:rPr>
          <w:rFonts w:ascii="Arial" w:hAnsi="Arial" w:cs="Arial"/>
        </w:rPr>
        <w:t xml:space="preserve">. </w:t>
      </w:r>
    </w:p>
    <w:p w14:paraId="145A45C4" w14:textId="77777777" w:rsidR="00583783" w:rsidRDefault="00583783">
      <w:pPr>
        <w:pStyle w:val="ListParagraph"/>
        <w:rPr>
          <w:rFonts w:ascii="Arial" w:hAnsi="Arial" w:cs="Arial"/>
        </w:rPr>
      </w:pPr>
    </w:p>
    <w:p w14:paraId="66333AE8" w14:textId="52F6DC0B" w:rsidR="00583783" w:rsidRDefault="0075271C">
      <w:pPr>
        <w:numPr>
          <w:ilvl w:val="1"/>
          <w:numId w:val="1"/>
        </w:numPr>
        <w:rPr>
          <w:rFonts w:ascii="Arial" w:hAnsi="Arial" w:cs="Arial"/>
        </w:rPr>
      </w:pPr>
      <w:r>
        <w:rPr>
          <w:rFonts w:ascii="Arial" w:hAnsi="Arial" w:cs="Arial"/>
        </w:rPr>
        <w:t xml:space="preserve">Treasurer’s report: </w:t>
      </w:r>
      <w:r w:rsidR="00EA3507">
        <w:rPr>
          <w:rFonts w:ascii="Arial" w:hAnsi="Arial" w:cs="Arial"/>
        </w:rPr>
        <w:t>Cristina de Lucas</w:t>
      </w:r>
      <w:r>
        <w:rPr>
          <w:rFonts w:ascii="Arial" w:hAnsi="Arial" w:cs="Arial"/>
        </w:rPr>
        <w:t xml:space="preserve"> reported on Society finances</w:t>
      </w:r>
      <w:r w:rsidR="00973AAF">
        <w:rPr>
          <w:rFonts w:ascii="Arial" w:hAnsi="Arial" w:cs="Arial"/>
        </w:rPr>
        <w:t>,</w:t>
      </w:r>
      <w:r>
        <w:rPr>
          <w:rFonts w:ascii="Arial" w:hAnsi="Arial" w:cs="Arial"/>
        </w:rPr>
        <w:t xml:space="preserve"> which continue to be healthy. </w:t>
      </w:r>
      <w:r w:rsidR="00973AAF">
        <w:rPr>
          <w:rFonts w:ascii="Arial" w:hAnsi="Arial" w:cs="Arial"/>
        </w:rPr>
        <w:t>She gave an overview of income and expenditure</w:t>
      </w:r>
      <w:r w:rsidR="00A14951">
        <w:rPr>
          <w:rFonts w:ascii="Arial" w:hAnsi="Arial" w:cs="Arial"/>
        </w:rPr>
        <w:t xml:space="preserve"> in </w:t>
      </w:r>
      <w:proofErr w:type="gramStart"/>
      <w:r w:rsidR="00A14951">
        <w:rPr>
          <w:rFonts w:ascii="Arial" w:hAnsi="Arial" w:cs="Arial"/>
        </w:rPr>
        <w:t>2019</w:t>
      </w:r>
      <w:r w:rsidR="00973AAF">
        <w:rPr>
          <w:rFonts w:ascii="Arial" w:hAnsi="Arial" w:cs="Arial"/>
        </w:rPr>
        <w:t>, and</w:t>
      </w:r>
      <w:proofErr w:type="gramEnd"/>
      <w:r w:rsidR="00973AAF">
        <w:rPr>
          <w:rFonts w:ascii="Arial" w:hAnsi="Arial" w:cs="Arial"/>
        </w:rPr>
        <w:t xml:space="preserve"> presented a projected budget for 2020. </w:t>
      </w:r>
      <w:r w:rsidR="00376688">
        <w:rPr>
          <w:rFonts w:ascii="Arial" w:hAnsi="Arial" w:cs="Arial"/>
        </w:rPr>
        <w:t>The</w:t>
      </w:r>
      <w:r>
        <w:rPr>
          <w:rFonts w:ascii="Arial" w:hAnsi="Arial" w:cs="Arial"/>
        </w:rPr>
        <w:t> </w:t>
      </w:r>
      <w:r w:rsidR="00376688" w:rsidRPr="00376688">
        <w:rPr>
          <w:rFonts w:ascii="Arial" w:hAnsi="Arial" w:cs="Arial"/>
        </w:rPr>
        <w:t>accounts of the year 2018 were examined by an independent accountant, prior to the submission of our report to the Charity Commission</w:t>
      </w:r>
      <w:r w:rsidR="00376688">
        <w:rPr>
          <w:rFonts w:ascii="Arial" w:hAnsi="Arial" w:cs="Arial"/>
        </w:rPr>
        <w:t xml:space="preserve">. </w:t>
      </w:r>
    </w:p>
    <w:p w14:paraId="5667B3CA" w14:textId="77777777" w:rsidR="00583783" w:rsidRDefault="00583783">
      <w:pPr>
        <w:pStyle w:val="ListParagraph"/>
        <w:rPr>
          <w:rFonts w:ascii="Arial" w:hAnsi="Arial" w:cs="Arial"/>
        </w:rPr>
      </w:pPr>
    </w:p>
    <w:p w14:paraId="63694098" w14:textId="5CDF084F" w:rsidR="00583783" w:rsidRPr="000E5E5E" w:rsidRDefault="0075271C" w:rsidP="000E5E5E">
      <w:pPr>
        <w:numPr>
          <w:ilvl w:val="1"/>
          <w:numId w:val="1"/>
        </w:numPr>
        <w:rPr>
          <w:rFonts w:ascii="Arial" w:hAnsi="Arial" w:cs="Arial"/>
        </w:rPr>
      </w:pPr>
      <w:r w:rsidRPr="000E5E5E">
        <w:rPr>
          <w:rFonts w:ascii="Arial" w:hAnsi="Arial" w:cs="Arial"/>
        </w:rPr>
        <w:t>Membership Secretary:  Bethany Whiteside reported tha</w:t>
      </w:r>
      <w:r w:rsidR="000E5E5E" w:rsidRPr="000E5E5E">
        <w:rPr>
          <w:rFonts w:ascii="Arial" w:hAnsi="Arial" w:cs="Arial"/>
        </w:rPr>
        <w:t xml:space="preserve">t the Society had 102 members of which 76 are based in the UK with over half (35 members) based in </w:t>
      </w:r>
      <w:r w:rsidR="000E5E5E" w:rsidRPr="000E5E5E">
        <w:rPr>
          <w:rFonts w:ascii="Arial" w:hAnsi="Arial" w:cs="Arial"/>
        </w:rPr>
        <w:lastRenderedPageBreak/>
        <w:t>London. 41 members renewed for 2020 by direct debit suggesting use of this method is increasing.</w:t>
      </w:r>
      <w:r w:rsidRPr="000E5E5E">
        <w:rPr>
          <w:rFonts w:ascii="Arial" w:hAnsi="Arial" w:cs="Arial"/>
        </w:rPr>
        <w:t> </w:t>
      </w:r>
      <w:r w:rsidR="0010422C">
        <w:rPr>
          <w:rFonts w:ascii="Arial" w:hAnsi="Arial" w:cs="Arial"/>
        </w:rPr>
        <w:t xml:space="preserve">The decrease </w:t>
      </w:r>
      <w:r w:rsidR="00D16F5D">
        <w:rPr>
          <w:rFonts w:ascii="Arial" w:hAnsi="Arial" w:cs="Arial"/>
        </w:rPr>
        <w:t>compared to the previous year can be explained by the large-scale conference that was held in 2018.</w:t>
      </w:r>
    </w:p>
    <w:p w14:paraId="57DFFCDB" w14:textId="77777777" w:rsidR="00583783" w:rsidRDefault="00583783">
      <w:pPr>
        <w:rPr>
          <w:rFonts w:ascii="Arial" w:hAnsi="Arial" w:cs="Arial"/>
        </w:rPr>
      </w:pPr>
    </w:p>
    <w:p w14:paraId="46F43E24" w14:textId="4E822E8B" w:rsidR="00583783" w:rsidRPr="0011137B" w:rsidRDefault="0075271C" w:rsidP="0011137B">
      <w:pPr>
        <w:numPr>
          <w:ilvl w:val="1"/>
          <w:numId w:val="1"/>
        </w:numPr>
        <w:rPr>
          <w:rFonts w:ascii="Arial" w:hAnsi="Arial" w:cs="Arial"/>
        </w:rPr>
      </w:pPr>
      <w:r w:rsidRPr="0011137B">
        <w:rPr>
          <w:rFonts w:ascii="Arial" w:hAnsi="Arial" w:cs="Arial"/>
        </w:rPr>
        <w:t xml:space="preserve">Newsletter Editor’s Report: Kathryn Stamp </w:t>
      </w:r>
      <w:r w:rsidR="004C2A2D" w:rsidRPr="0011137B">
        <w:rPr>
          <w:rFonts w:ascii="Arial" w:hAnsi="Arial" w:cs="Arial"/>
        </w:rPr>
        <w:t xml:space="preserve">reported that with the introduction of Zoom and Facebook live being used for disseminating society events to a wider audience, it has been necessary to consider how event reports work best for our members. </w:t>
      </w:r>
      <w:r w:rsidR="0011137B">
        <w:rPr>
          <w:rFonts w:ascii="Arial" w:hAnsi="Arial" w:cs="Arial"/>
        </w:rPr>
        <w:t>She has</w:t>
      </w:r>
      <w:r w:rsidR="004C2A2D" w:rsidRPr="0011137B">
        <w:rPr>
          <w:rFonts w:ascii="Arial" w:hAnsi="Arial" w:cs="Arial"/>
        </w:rPr>
        <w:t xml:space="preserve"> investigate</w:t>
      </w:r>
      <w:r w:rsidR="0011137B">
        <w:rPr>
          <w:rFonts w:ascii="Arial" w:hAnsi="Arial" w:cs="Arial"/>
        </w:rPr>
        <w:t>d</w:t>
      </w:r>
      <w:r w:rsidR="004C2A2D" w:rsidRPr="0011137B">
        <w:rPr>
          <w:rFonts w:ascii="Arial" w:hAnsi="Arial" w:cs="Arial"/>
        </w:rPr>
        <w:t xml:space="preserve"> the facilities available for report publication on our website, as well as a possible blog feature.</w:t>
      </w:r>
      <w:r w:rsidRPr="0011137B">
        <w:rPr>
          <w:rFonts w:ascii="Arial" w:hAnsi="Arial" w:cs="Arial"/>
        </w:rPr>
        <w:t xml:space="preserve"> </w:t>
      </w:r>
      <w:r w:rsidR="0011137B" w:rsidRPr="0011137B">
        <w:rPr>
          <w:rFonts w:ascii="Arial" w:hAnsi="Arial" w:cs="Arial"/>
        </w:rPr>
        <w:t xml:space="preserve">Throughout this year </w:t>
      </w:r>
      <w:r w:rsidR="0011137B">
        <w:rPr>
          <w:rFonts w:ascii="Arial" w:hAnsi="Arial" w:cs="Arial"/>
        </w:rPr>
        <w:t>she</w:t>
      </w:r>
      <w:r w:rsidR="0011137B" w:rsidRPr="0011137B">
        <w:rPr>
          <w:rFonts w:ascii="Arial" w:hAnsi="Arial" w:cs="Arial"/>
        </w:rPr>
        <w:t xml:space="preserve"> ha</w:t>
      </w:r>
      <w:r w:rsidR="0011137B">
        <w:rPr>
          <w:rFonts w:ascii="Arial" w:hAnsi="Arial" w:cs="Arial"/>
        </w:rPr>
        <w:t>s</w:t>
      </w:r>
      <w:r w:rsidR="0011137B" w:rsidRPr="0011137B">
        <w:rPr>
          <w:rFonts w:ascii="Arial" w:hAnsi="Arial" w:cs="Arial"/>
        </w:rPr>
        <w:t xml:space="preserve"> explored different formats for report writing, engaging with more creative responses to events and innovative ways of presenting this information.</w:t>
      </w:r>
      <w:r w:rsidR="0011137B">
        <w:rPr>
          <w:rFonts w:ascii="Arial" w:hAnsi="Arial" w:cs="Arial"/>
        </w:rPr>
        <w:t xml:space="preserve"> </w:t>
      </w:r>
      <w:r w:rsidR="0011137B" w:rsidRPr="0011137B">
        <w:rPr>
          <w:rFonts w:ascii="Arial" w:hAnsi="Arial" w:cs="Arial"/>
        </w:rPr>
        <w:t>Our fantastic Administrator Ella has continued to produce our bi-annual newsletter, which serves as an informative update on current and upcoming events for our members</w:t>
      </w:r>
    </w:p>
    <w:p w14:paraId="2300CA17" w14:textId="77777777" w:rsidR="00583783" w:rsidRDefault="00583783">
      <w:pPr>
        <w:pStyle w:val="ListParagraph"/>
        <w:rPr>
          <w:rFonts w:ascii="Arial" w:hAnsi="Arial" w:cs="Arial"/>
        </w:rPr>
      </w:pPr>
    </w:p>
    <w:p w14:paraId="7055941E" w14:textId="6BEC878B" w:rsidR="00583783" w:rsidRDefault="0075271C">
      <w:pPr>
        <w:numPr>
          <w:ilvl w:val="0"/>
          <w:numId w:val="1"/>
        </w:numPr>
        <w:rPr>
          <w:rFonts w:ascii="Arial" w:hAnsi="Arial" w:cs="Arial"/>
        </w:rPr>
      </w:pPr>
      <w:r>
        <w:rPr>
          <w:rFonts w:ascii="Arial" w:hAnsi="Arial" w:cs="Arial"/>
        </w:rPr>
        <w:t xml:space="preserve">Election of Officers and Executive Committee Members: Maria Salgado Llopis reported that </w:t>
      </w:r>
      <w:r w:rsidR="00BC19A5">
        <w:rPr>
          <w:rFonts w:ascii="Arial" w:hAnsi="Arial" w:cs="Arial"/>
        </w:rPr>
        <w:t>Lynsey McCulloch</w:t>
      </w:r>
      <w:r>
        <w:rPr>
          <w:rFonts w:ascii="Arial" w:hAnsi="Arial" w:cs="Arial"/>
        </w:rPr>
        <w:t xml:space="preserve"> has been elected as </w:t>
      </w:r>
      <w:r w:rsidR="00BC19A5">
        <w:rPr>
          <w:rFonts w:ascii="Arial" w:hAnsi="Arial" w:cs="Arial"/>
        </w:rPr>
        <w:t>Secretary</w:t>
      </w:r>
      <w:r>
        <w:rPr>
          <w:rFonts w:ascii="Arial" w:hAnsi="Arial" w:cs="Arial"/>
        </w:rPr>
        <w:t xml:space="preserve"> uncontested and </w:t>
      </w:r>
      <w:r w:rsidR="00BC19A5">
        <w:rPr>
          <w:rFonts w:ascii="Arial" w:hAnsi="Arial" w:cs="Arial"/>
        </w:rPr>
        <w:t>Daniela Perazzo Domm</w:t>
      </w:r>
      <w:r>
        <w:rPr>
          <w:rFonts w:ascii="Arial" w:hAnsi="Arial" w:cs="Arial"/>
        </w:rPr>
        <w:t xml:space="preserve"> as Events Secretary, also uncontested. </w:t>
      </w:r>
      <w:r w:rsidR="00E7169F">
        <w:rPr>
          <w:rFonts w:ascii="Arial" w:hAnsi="Arial" w:cs="Arial"/>
        </w:rPr>
        <w:t xml:space="preserve">Jane Carr, Alexandra Kolb, </w:t>
      </w:r>
      <w:r w:rsidR="00E7169F">
        <w:rPr>
          <w:rFonts w:ascii="Arial" w:hAnsi="Arial" w:cs="Arial"/>
        </w:rPr>
        <w:t>Victoria Phillips</w:t>
      </w:r>
      <w:r w:rsidR="00E7169F">
        <w:rPr>
          <w:rFonts w:ascii="Arial" w:hAnsi="Arial" w:cs="Arial"/>
        </w:rPr>
        <w:t>,</w:t>
      </w:r>
      <w:r w:rsidR="00E7169F">
        <w:rPr>
          <w:rFonts w:ascii="Arial" w:hAnsi="Arial" w:cs="Arial"/>
        </w:rPr>
        <w:t xml:space="preserve"> </w:t>
      </w:r>
      <w:r w:rsidR="00FE1187">
        <w:rPr>
          <w:rFonts w:ascii="Arial" w:hAnsi="Arial" w:cs="Arial"/>
        </w:rPr>
        <w:t>Sinibaldo de Rosa</w:t>
      </w:r>
      <w:r w:rsidR="00E7169F">
        <w:rPr>
          <w:rFonts w:ascii="Arial" w:hAnsi="Arial" w:cs="Arial"/>
        </w:rPr>
        <w:t xml:space="preserve"> and Charlotte Waelde </w:t>
      </w:r>
      <w:r>
        <w:rPr>
          <w:rFonts w:ascii="Arial" w:hAnsi="Arial" w:cs="Arial"/>
        </w:rPr>
        <w:t xml:space="preserve">were elected as Ordinary Members of the Executive Committee. Deborah Norris would be proposed to be co-opted at the next EC meeting. </w:t>
      </w:r>
    </w:p>
    <w:p w14:paraId="1E2032D8" w14:textId="77777777" w:rsidR="00583783" w:rsidRDefault="00583783">
      <w:pPr>
        <w:pStyle w:val="ListParagraph"/>
        <w:rPr>
          <w:rFonts w:ascii="Arial" w:hAnsi="Arial" w:cs="Arial"/>
        </w:rPr>
      </w:pPr>
    </w:p>
    <w:p w14:paraId="3885B2E4" w14:textId="0A9C778F" w:rsidR="00583783" w:rsidRPr="004F638F" w:rsidRDefault="004F638F" w:rsidP="004F638F">
      <w:pPr>
        <w:pStyle w:val="ListParagraph"/>
        <w:numPr>
          <w:ilvl w:val="0"/>
          <w:numId w:val="1"/>
        </w:numPr>
        <w:rPr>
          <w:rFonts w:ascii="Arial" w:hAnsi="Arial" w:cs="Arial"/>
          <w:lang w:eastAsia="en-GB"/>
        </w:rPr>
      </w:pPr>
      <w:r w:rsidRPr="004F638F">
        <w:rPr>
          <w:rFonts w:ascii="Arial" w:hAnsi="Arial" w:cs="Arial"/>
          <w:lang w:val="en-US" w:eastAsia="en-GB"/>
        </w:rPr>
        <w:t xml:space="preserve">Equality, </w:t>
      </w:r>
      <w:proofErr w:type="gramStart"/>
      <w:r w:rsidRPr="004F638F">
        <w:rPr>
          <w:rFonts w:ascii="Arial" w:hAnsi="Arial" w:cs="Arial"/>
          <w:lang w:val="en-US" w:eastAsia="en-GB"/>
        </w:rPr>
        <w:t>Diversity</w:t>
      </w:r>
      <w:proofErr w:type="gramEnd"/>
      <w:r w:rsidRPr="004F638F">
        <w:rPr>
          <w:rFonts w:ascii="Arial" w:hAnsi="Arial" w:cs="Arial"/>
          <w:lang w:val="en-US" w:eastAsia="en-GB"/>
        </w:rPr>
        <w:t xml:space="preserve"> and Inclusion Policy</w:t>
      </w:r>
      <w:r w:rsidR="0075271C" w:rsidRPr="004F638F">
        <w:rPr>
          <w:rFonts w:ascii="Arial" w:hAnsi="Arial" w:cs="Arial"/>
          <w:lang w:val="en-US" w:eastAsia="en-GB"/>
        </w:rPr>
        <w:t>: The policy was adopted unanimously.</w:t>
      </w:r>
    </w:p>
    <w:p w14:paraId="7C2C9E41" w14:textId="32E3931E" w:rsidR="00583783" w:rsidRDefault="00583783">
      <w:pPr>
        <w:pStyle w:val="ListParagraph"/>
        <w:ind w:left="0"/>
        <w:rPr>
          <w:rFonts w:ascii="Arial" w:hAnsi="Arial" w:cs="Arial"/>
          <w:lang w:eastAsia="en-GB"/>
        </w:rPr>
      </w:pPr>
    </w:p>
    <w:p w14:paraId="5F8FACB4" w14:textId="77777777" w:rsidR="00AD1BD3" w:rsidRDefault="00AD1BD3">
      <w:pPr>
        <w:pStyle w:val="ListParagraph"/>
        <w:ind w:left="0"/>
        <w:rPr>
          <w:rFonts w:ascii="Arial" w:hAnsi="Arial" w:cs="Arial"/>
          <w:lang w:eastAsia="en-GB"/>
        </w:rPr>
      </w:pPr>
    </w:p>
    <w:p w14:paraId="56C0241D" w14:textId="77777777" w:rsidR="00583783" w:rsidRDefault="0075271C">
      <w:pPr>
        <w:pStyle w:val="ListParagraph"/>
        <w:numPr>
          <w:ilvl w:val="0"/>
          <w:numId w:val="1"/>
        </w:numPr>
        <w:rPr>
          <w:rFonts w:ascii="Arial" w:hAnsi="Arial" w:cs="Arial"/>
          <w:sz w:val="22"/>
          <w:szCs w:val="22"/>
          <w:lang w:eastAsia="en-GB"/>
        </w:rPr>
      </w:pPr>
      <w:r>
        <w:rPr>
          <w:rFonts w:ascii="Arial" w:hAnsi="Arial" w:cs="Arial"/>
        </w:rPr>
        <w:t xml:space="preserve">AOB: </w:t>
      </w:r>
    </w:p>
    <w:p w14:paraId="70A3E162" w14:textId="20172498" w:rsidR="00583783" w:rsidRPr="00AD1BD3" w:rsidRDefault="004F638F" w:rsidP="00AD1BD3">
      <w:pPr>
        <w:tabs>
          <w:tab w:val="left" w:pos="567"/>
        </w:tabs>
        <w:ind w:left="360"/>
        <w:rPr>
          <w:rFonts w:ascii="Arial" w:hAnsi="Arial" w:cs="Arial"/>
          <w:lang w:eastAsia="en-GB"/>
        </w:rPr>
      </w:pPr>
      <w:r w:rsidRPr="00AD1BD3">
        <w:rPr>
          <w:rFonts w:ascii="Arial" w:hAnsi="Arial" w:cs="Arial"/>
          <w:lang w:eastAsia="en-GB"/>
        </w:rPr>
        <w:t xml:space="preserve">No </w:t>
      </w:r>
      <w:r w:rsidR="00AD1BD3" w:rsidRPr="00AD1BD3">
        <w:rPr>
          <w:rFonts w:ascii="Arial" w:hAnsi="Arial" w:cs="Arial"/>
          <w:lang w:eastAsia="en-GB"/>
        </w:rPr>
        <w:t>other business was discussed.</w:t>
      </w:r>
    </w:p>
    <w:p w14:paraId="5A0A5101" w14:textId="77777777" w:rsidR="00583783" w:rsidRDefault="00583783">
      <w:pPr>
        <w:ind w:left="360"/>
        <w:rPr>
          <w:rFonts w:ascii="Arial" w:hAnsi="Arial" w:cs="Arial"/>
        </w:rPr>
      </w:pPr>
    </w:p>
    <w:p w14:paraId="58D27C7D" w14:textId="77777777" w:rsidR="00583783" w:rsidRDefault="0075271C">
      <w:pPr>
        <w:numPr>
          <w:ilvl w:val="0"/>
          <w:numId w:val="1"/>
        </w:numPr>
        <w:rPr>
          <w:rFonts w:ascii="Arial" w:hAnsi="Arial" w:cs="Arial"/>
        </w:rPr>
      </w:pPr>
      <w:r>
        <w:rPr>
          <w:rFonts w:ascii="Arial" w:hAnsi="Arial" w:cs="Arial"/>
        </w:rPr>
        <w:t xml:space="preserve">Lise Uytterhoeven closed the meeting. </w:t>
      </w:r>
    </w:p>
    <w:p w14:paraId="1DFE9B2F" w14:textId="77777777" w:rsidR="00583783" w:rsidRDefault="00583783">
      <w:pPr>
        <w:rPr>
          <w:rFonts w:ascii="Arial" w:hAnsi="Arial" w:cs="Arial"/>
        </w:rPr>
      </w:pPr>
    </w:p>
    <w:p w14:paraId="4B941066" w14:textId="77777777" w:rsidR="00583783" w:rsidRDefault="0075271C">
      <w:pPr>
        <w:rPr>
          <w:rFonts w:ascii="Arial" w:hAnsi="Arial" w:cs="Arial"/>
        </w:rPr>
      </w:pPr>
      <w:r>
        <w:rPr>
          <w:rFonts w:ascii="Arial" w:hAnsi="Arial" w:cs="Arial"/>
        </w:rPr>
        <w:t xml:space="preserve">Minutes by Lise Uytterhoeven for Honorary Society Secretary Maria Salgado Llopis. </w:t>
      </w:r>
    </w:p>
    <w:sectPr w:rsidR="00583783">
      <w:headerReference w:type="even" r:id="rId9"/>
      <w:headerReference w:type="default" r:id="rId10"/>
      <w:footerReference w:type="even" r:id="rId11"/>
      <w:footerReference w:type="default" r:id="rId12"/>
      <w:headerReference w:type="first" r:id="rId13"/>
      <w:footerReference w:type="first" r:id="rId14"/>
      <w:pgSz w:w="11906" w:h="16838"/>
      <w:pgMar w:top="1440" w:right="1226" w:bottom="1440" w:left="13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780D" w14:textId="77777777" w:rsidR="00322705" w:rsidRDefault="0075271C">
      <w:pPr>
        <w:spacing w:after="0" w:line="240" w:lineRule="auto"/>
      </w:pPr>
      <w:r>
        <w:separator/>
      </w:r>
    </w:p>
  </w:endnote>
  <w:endnote w:type="continuationSeparator" w:id="0">
    <w:p w14:paraId="73E40496" w14:textId="77777777" w:rsidR="00322705" w:rsidRDefault="0075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35F9" w14:textId="77777777" w:rsidR="00583783" w:rsidRDefault="00583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7299" w14:textId="77777777" w:rsidR="00583783" w:rsidRDefault="00583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8027" w14:textId="77777777" w:rsidR="00583783" w:rsidRDefault="0058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28F0F" w14:textId="77777777" w:rsidR="00322705" w:rsidRDefault="0075271C">
      <w:pPr>
        <w:spacing w:after="0" w:line="240" w:lineRule="auto"/>
      </w:pPr>
      <w:r>
        <w:separator/>
      </w:r>
    </w:p>
  </w:footnote>
  <w:footnote w:type="continuationSeparator" w:id="0">
    <w:p w14:paraId="5163FAFC" w14:textId="77777777" w:rsidR="00322705" w:rsidRDefault="0075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01DD" w14:textId="77777777" w:rsidR="00583783" w:rsidRDefault="00583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254510"/>
      <w:docPartObj>
        <w:docPartGallery w:val="AutoText"/>
      </w:docPartObj>
    </w:sdtPr>
    <w:sdtEndPr/>
    <w:sdtContent>
      <w:p w14:paraId="0078C9E2" w14:textId="77777777" w:rsidR="00583783" w:rsidRDefault="0075271C">
        <w:pPr>
          <w:pStyle w:val="Header"/>
          <w:jc w:val="right"/>
        </w:pPr>
        <w:r>
          <w:fldChar w:fldCharType="begin"/>
        </w:r>
        <w:r>
          <w:instrText xml:space="preserve"> PAGE   \* MERGEFORMAT </w:instrText>
        </w:r>
        <w:r>
          <w:fldChar w:fldCharType="separate"/>
        </w:r>
        <w:r>
          <w:t>2</w:t>
        </w:r>
        <w:r>
          <w:fldChar w:fldCharType="end"/>
        </w:r>
      </w:p>
    </w:sdtContent>
  </w:sdt>
  <w:p w14:paraId="34E59DD9" w14:textId="77777777" w:rsidR="00583783" w:rsidRDefault="00583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C6B8" w14:textId="77777777" w:rsidR="00583783" w:rsidRDefault="00583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92963"/>
    <w:multiLevelType w:val="multilevel"/>
    <w:tmpl w:val="41A9296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EF8"/>
    <w:rsid w:val="00024202"/>
    <w:rsid w:val="00074E90"/>
    <w:rsid w:val="000E5E5E"/>
    <w:rsid w:val="0010422C"/>
    <w:rsid w:val="0011137B"/>
    <w:rsid w:val="00143511"/>
    <w:rsid w:val="001B3F1A"/>
    <w:rsid w:val="001C0C7C"/>
    <w:rsid w:val="0021348F"/>
    <w:rsid w:val="002924EA"/>
    <w:rsid w:val="002C5970"/>
    <w:rsid w:val="00311BE6"/>
    <w:rsid w:val="00322705"/>
    <w:rsid w:val="0033406A"/>
    <w:rsid w:val="00367578"/>
    <w:rsid w:val="0037620F"/>
    <w:rsid w:val="00376688"/>
    <w:rsid w:val="003C69EF"/>
    <w:rsid w:val="00411528"/>
    <w:rsid w:val="00427B68"/>
    <w:rsid w:val="004C2A2D"/>
    <w:rsid w:val="004D6C67"/>
    <w:rsid w:val="004E24F3"/>
    <w:rsid w:val="004F638F"/>
    <w:rsid w:val="0056350F"/>
    <w:rsid w:val="00580921"/>
    <w:rsid w:val="00583783"/>
    <w:rsid w:val="00592C57"/>
    <w:rsid w:val="00593A60"/>
    <w:rsid w:val="00646BE6"/>
    <w:rsid w:val="00654AE2"/>
    <w:rsid w:val="00687985"/>
    <w:rsid w:val="006A2993"/>
    <w:rsid w:val="006F4C3F"/>
    <w:rsid w:val="00704D5F"/>
    <w:rsid w:val="0075271C"/>
    <w:rsid w:val="007A671D"/>
    <w:rsid w:val="008118C5"/>
    <w:rsid w:val="00831F0B"/>
    <w:rsid w:val="00836AA8"/>
    <w:rsid w:val="008438B2"/>
    <w:rsid w:val="0086231A"/>
    <w:rsid w:val="00877EC9"/>
    <w:rsid w:val="008826A6"/>
    <w:rsid w:val="00897ECB"/>
    <w:rsid w:val="008B3122"/>
    <w:rsid w:val="008B4C29"/>
    <w:rsid w:val="009307A6"/>
    <w:rsid w:val="00973AAF"/>
    <w:rsid w:val="009A74FE"/>
    <w:rsid w:val="00A00503"/>
    <w:rsid w:val="00A14951"/>
    <w:rsid w:val="00A22661"/>
    <w:rsid w:val="00A77509"/>
    <w:rsid w:val="00AD1BD3"/>
    <w:rsid w:val="00BC19A5"/>
    <w:rsid w:val="00BC6BE4"/>
    <w:rsid w:val="00C71BD3"/>
    <w:rsid w:val="00CE45F3"/>
    <w:rsid w:val="00CF49C4"/>
    <w:rsid w:val="00D16F5D"/>
    <w:rsid w:val="00D84B44"/>
    <w:rsid w:val="00D91931"/>
    <w:rsid w:val="00DA56F9"/>
    <w:rsid w:val="00DD6572"/>
    <w:rsid w:val="00E416E7"/>
    <w:rsid w:val="00E55AB6"/>
    <w:rsid w:val="00E5611C"/>
    <w:rsid w:val="00E7169F"/>
    <w:rsid w:val="00EA3507"/>
    <w:rsid w:val="00F44F90"/>
    <w:rsid w:val="00F56EF8"/>
    <w:rsid w:val="00FE1187"/>
    <w:rsid w:val="10E51F41"/>
    <w:rsid w:val="11FD5125"/>
    <w:rsid w:val="258C3141"/>
    <w:rsid w:val="479806EF"/>
    <w:rsid w:val="494B3C6B"/>
    <w:rsid w:val="4A9C47EB"/>
    <w:rsid w:val="64890CF2"/>
    <w:rsid w:val="6C744CD0"/>
    <w:rsid w:val="70EF77E6"/>
    <w:rsid w:val="728A6B1E"/>
    <w:rsid w:val="752A0AF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13AF7"/>
  <w15:docId w15:val="{FF039E93-48B5-47FC-B3E9-6F406829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semiHidden/>
    <w:rPr>
      <w:b/>
      <w:bCs/>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Subtitle">
    <w:name w:val="Subtitle"/>
    <w:basedOn w:val="Normal"/>
    <w:qFormat/>
    <w:pPr>
      <w:jc w:val="center"/>
    </w:pPr>
    <w:rPr>
      <w:b/>
      <w:bCs/>
      <w:sz w:val="28"/>
    </w:rPr>
  </w:style>
  <w:style w:type="paragraph" w:styleId="Title">
    <w:name w:val="Title"/>
    <w:basedOn w:val="Normal"/>
    <w:qFormat/>
    <w:pPr>
      <w:jc w:val="center"/>
    </w:pPr>
    <w:rPr>
      <w:b/>
      <w:bCs/>
      <w:sz w:val="32"/>
    </w:rPr>
  </w:style>
  <w:style w:type="character" w:styleId="CommentReference">
    <w:name w:val="annotation reference"/>
    <w:basedOn w:val="DefaultParagraphFont"/>
    <w:uiPriority w:val="99"/>
    <w:semiHidden/>
    <w:unhideWhenUsed/>
    <w:rPr>
      <w:sz w:val="16"/>
      <w:szCs w:val="16"/>
    </w:rPr>
  </w:style>
  <w:style w:type="character" w:styleId="Hyperlink">
    <w:name w:val="Hyperlink"/>
    <w:semiHidden/>
    <w:qFormat/>
    <w:rPr>
      <w:color w:val="0000FF"/>
      <w:u w:val="single"/>
    </w:rPr>
  </w:style>
  <w:style w:type="character" w:customStyle="1" w:styleId="CommentTextChar">
    <w:name w:val="Comment Text Char"/>
    <w:basedOn w:val="DefaultParagraphFont"/>
    <w:link w:val="CommentText"/>
    <w:uiPriority w:val="99"/>
    <w:semiHidden/>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sz w:val="24"/>
      <w:szCs w:val="24"/>
      <w:lang w:eastAsia="en-US"/>
    </w:rPr>
  </w:style>
  <w:style w:type="character" w:customStyle="1" w:styleId="FooterChar">
    <w:name w:val="Footer Char"/>
    <w:basedOn w:val="DefaultParagraphFont"/>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Company>University of Wolverhampton</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 Victoria</dc:creator>
  <cp:lastModifiedBy>Lise Uytterhoeven</cp:lastModifiedBy>
  <cp:revision>2</cp:revision>
  <dcterms:created xsi:type="dcterms:W3CDTF">2021-02-06T08:23:00Z</dcterms:created>
  <dcterms:modified xsi:type="dcterms:W3CDTF">2021-02-06T08:23:00Z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